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70748AA" w14:textId="77777777" w:rsidR="00165290" w:rsidRDefault="00165290" w:rsidP="00165290">
      <w:pPr>
        <w:spacing w:line="216" w:lineRule="auto"/>
        <w:ind w:left="1440"/>
        <w:rPr>
          <w:rFonts w:ascii="Open Sans Light" w:eastAsia="Open Sans Light" w:hAnsi="Open Sans Light" w:cs="Open Sans Light"/>
          <w:b/>
          <w:bCs/>
          <w:smallCaps/>
          <w:color w:val="00274C"/>
          <w:sz w:val="80"/>
          <w:szCs w:val="80"/>
        </w:rPr>
      </w:pPr>
    </w:p>
    <w:p w14:paraId="5D7B61D2" w14:textId="77777777" w:rsidR="00165290" w:rsidRDefault="00165290" w:rsidP="00165290">
      <w:pPr>
        <w:spacing w:line="216" w:lineRule="auto"/>
        <w:ind w:left="1440"/>
        <w:rPr>
          <w:rFonts w:ascii="Open Sans Light" w:eastAsia="Open Sans Light" w:hAnsi="Open Sans Light" w:cs="Open Sans Light"/>
          <w:b/>
          <w:bCs/>
          <w:smallCaps/>
          <w:color w:val="00274C"/>
          <w:sz w:val="80"/>
          <w:szCs w:val="80"/>
        </w:rPr>
      </w:pPr>
    </w:p>
    <w:p w14:paraId="61649ABE" w14:textId="77777777" w:rsidR="00165290" w:rsidRPr="00165290" w:rsidRDefault="00165290" w:rsidP="00165290">
      <w:pPr>
        <w:spacing w:line="216" w:lineRule="auto"/>
        <w:ind w:left="1440"/>
        <w:rPr>
          <w:rFonts w:ascii="Open Sans Light" w:eastAsia="Open Sans Light" w:hAnsi="Open Sans Light" w:cs="Open Sans Light"/>
          <w:b/>
          <w:bCs/>
          <w:smallCaps/>
          <w:color w:val="00274C"/>
          <w:sz w:val="80"/>
          <w:szCs w:val="80"/>
        </w:rPr>
      </w:pPr>
      <w:proofErr w:type="spellStart"/>
      <w:r>
        <w:rPr>
          <w:rFonts w:ascii="Open Sans Light" w:eastAsia="Open Sans Light" w:hAnsi="Open Sans Light" w:cs="Open Sans Light"/>
          <w:b/>
          <w:bCs/>
          <w:smallCaps/>
          <w:color w:val="00274C"/>
          <w:sz w:val="80"/>
          <w:szCs w:val="80"/>
        </w:rPr>
        <w:t>E</w:t>
      </w:r>
      <w:r w:rsidRPr="00165290">
        <w:rPr>
          <w:rFonts w:ascii="Open Sans Light" w:eastAsia="Open Sans Light" w:hAnsi="Open Sans Light" w:cs="Open Sans Light"/>
          <w:b/>
          <w:bCs/>
          <w:smallCaps/>
          <w:color w:val="00274C"/>
          <w:sz w:val="80"/>
          <w:szCs w:val="80"/>
        </w:rPr>
        <w:t>sg</w:t>
      </w:r>
      <w:proofErr w:type="spellEnd"/>
      <w:r w:rsidRPr="00165290">
        <w:rPr>
          <w:rFonts w:ascii="Open Sans Light" w:eastAsia="Open Sans Light" w:hAnsi="Open Sans Light" w:cs="Open Sans Light"/>
          <w:b/>
          <w:bCs/>
          <w:smallCaps/>
          <w:color w:val="00274C"/>
          <w:sz w:val="80"/>
          <w:szCs w:val="80"/>
        </w:rPr>
        <w:t xml:space="preserve"> research in municipal bonds:</w:t>
      </w:r>
    </w:p>
    <w:p w14:paraId="6B91429D" w14:textId="77777777" w:rsidR="00165290" w:rsidRDefault="00165290" w:rsidP="00165290">
      <w:pPr>
        <w:ind w:right="-720"/>
        <w:rPr>
          <w:rFonts w:ascii="Open Sans Light" w:eastAsia="Open Sans Light" w:hAnsi="Open Sans Light" w:cs="Open Sans Light"/>
          <w:b/>
          <w:bCs/>
          <w:smallCaps/>
          <w:color w:val="00274C"/>
          <w:sz w:val="80"/>
          <w:szCs w:val="80"/>
        </w:rPr>
      </w:pPr>
    </w:p>
    <w:p w14:paraId="3EB567D6" w14:textId="77777777" w:rsidR="00165290" w:rsidRDefault="00165290" w:rsidP="00165290">
      <w:pPr>
        <w:ind w:right="-720"/>
        <w:rPr>
          <w:rFonts w:ascii="Open Sans Light" w:eastAsia="Open Sans Light" w:hAnsi="Open Sans Light" w:cs="Open Sans Light"/>
          <w:b/>
          <w:bCs/>
          <w:smallCaps/>
          <w:color w:val="00274C"/>
          <w:sz w:val="80"/>
          <w:szCs w:val="80"/>
        </w:rPr>
      </w:pPr>
    </w:p>
    <w:p w14:paraId="505D5EAC" w14:textId="77777777" w:rsidR="00D41D8B" w:rsidRDefault="00165290" w:rsidP="00165290">
      <w:pPr>
        <w:ind w:right="-720"/>
        <w:rPr>
          <w:rFonts w:ascii="Open Sans Light" w:eastAsia="Open Sans Light" w:hAnsi="Open Sans Light" w:cs="Open Sans Light"/>
          <w:b/>
          <w:bCs/>
          <w:smallCaps/>
          <w:color w:val="00274C"/>
          <w:sz w:val="80"/>
          <w:szCs w:val="80"/>
        </w:rPr>
      </w:pPr>
      <w:proofErr w:type="spellStart"/>
      <w:r w:rsidRPr="00165290">
        <w:rPr>
          <w:rFonts w:ascii="Open Sans Light" w:eastAsia="Open Sans Light" w:hAnsi="Open Sans Light" w:cs="Open Sans Light"/>
          <w:b/>
          <w:bCs/>
          <w:smallCaps/>
          <w:color w:val="00274C"/>
          <w:sz w:val="80"/>
          <w:szCs w:val="80"/>
        </w:rPr>
        <w:t>Explainability</w:t>
      </w:r>
      <w:proofErr w:type="spellEnd"/>
      <w:r w:rsidRPr="00165290">
        <w:rPr>
          <w:rFonts w:ascii="Open Sans Light" w:eastAsia="Open Sans Light" w:hAnsi="Open Sans Light" w:cs="Open Sans Light"/>
          <w:b/>
          <w:bCs/>
          <w:smallCaps/>
          <w:color w:val="00274C"/>
          <w:sz w:val="80"/>
          <w:szCs w:val="80"/>
        </w:rPr>
        <w:t xml:space="preserve"> of Outcome</w:t>
      </w:r>
    </w:p>
    <w:p w14:paraId="2905D5D6" w14:textId="77777777" w:rsidR="00165290" w:rsidRDefault="00165290" w:rsidP="00165290">
      <w:pPr>
        <w:ind w:right="-720"/>
        <w:rPr>
          <w:sz w:val="80"/>
          <w:szCs w:val="80"/>
        </w:rPr>
      </w:pPr>
    </w:p>
    <w:p w14:paraId="5FE9350D" w14:textId="77777777" w:rsidR="00165290" w:rsidRPr="00165290" w:rsidRDefault="00165290" w:rsidP="00165290">
      <w:pPr>
        <w:ind w:right="-720"/>
        <w:rPr>
          <w:rFonts w:ascii="Open Sans Light" w:eastAsia="Open Sans Light" w:hAnsi="Open Sans Light" w:cs="Open Sans Light"/>
          <w:b/>
          <w:bCs/>
          <w:smallCaps/>
          <w:color w:val="00274C"/>
          <w:sz w:val="60"/>
          <w:szCs w:val="60"/>
          <w:u w:val="single"/>
        </w:rPr>
      </w:pPr>
      <w:r w:rsidRPr="00165290">
        <w:rPr>
          <w:rFonts w:ascii="Open Sans Light" w:eastAsia="Open Sans Light" w:hAnsi="Open Sans Light" w:cs="Open Sans Light"/>
          <w:b/>
          <w:bCs/>
          <w:smallCaps/>
          <w:color w:val="00274C"/>
          <w:sz w:val="60"/>
          <w:szCs w:val="60"/>
          <w:u w:val="single"/>
        </w:rPr>
        <w:t>Industry project with Blackrock</w:t>
      </w:r>
    </w:p>
    <w:p w14:paraId="10A52A6A" w14:textId="77777777" w:rsidR="00165290" w:rsidRDefault="00165290" w:rsidP="00165290">
      <w:pPr>
        <w:ind w:left="-720" w:right="-720"/>
        <w:jc w:val="center"/>
        <w:rPr>
          <w:rFonts w:ascii="Open Sans Light" w:eastAsia="Open Sans Light" w:hAnsi="Open Sans Light" w:cs="Open Sans Light"/>
          <w:b/>
          <w:bCs/>
          <w:smallCaps/>
          <w:color w:val="00274C"/>
          <w:sz w:val="60"/>
          <w:szCs w:val="60"/>
        </w:rPr>
      </w:pPr>
      <w:r w:rsidRPr="00165290">
        <w:rPr>
          <w:rFonts w:ascii="Open Sans Light" w:eastAsia="Open Sans Light" w:hAnsi="Open Sans Light" w:cs="Open Sans Light"/>
          <w:b/>
          <w:bCs/>
          <w:smallCaps/>
          <w:color w:val="00274C"/>
          <w:sz w:val="60"/>
          <w:szCs w:val="60"/>
        </w:rPr>
        <w:t>Pankaj Kumar</w:t>
      </w:r>
    </w:p>
    <w:p w14:paraId="2B58CD32" w14:textId="77777777" w:rsidR="00165290" w:rsidRPr="00165290" w:rsidRDefault="00165290" w:rsidP="00165290">
      <w:pPr>
        <w:ind w:left="-720" w:right="-720"/>
        <w:jc w:val="center"/>
        <w:rPr>
          <w:rFonts w:ascii="Open Sans Light" w:eastAsia="Open Sans Light" w:hAnsi="Open Sans Light" w:cs="Open Sans Light"/>
          <w:b/>
          <w:bCs/>
          <w:smallCaps/>
          <w:color w:val="00274C"/>
          <w:sz w:val="50"/>
          <w:szCs w:val="50"/>
        </w:rPr>
      </w:pPr>
      <w:r w:rsidRPr="00165290">
        <w:rPr>
          <w:rFonts w:ascii="Open Sans Light" w:eastAsia="Open Sans Light" w:hAnsi="Open Sans Light" w:cs="Open Sans Light"/>
          <w:b/>
          <w:bCs/>
          <w:smallCaps/>
          <w:color w:val="00274C"/>
          <w:sz w:val="50"/>
          <w:szCs w:val="50"/>
        </w:rPr>
        <w:t>(MFE Student at Haas School of Business)</w:t>
      </w:r>
    </w:p>
    <w:p w14:paraId="08C4C2D8" w14:textId="77777777" w:rsidR="00165290" w:rsidRPr="00165290" w:rsidRDefault="00165290" w:rsidP="00165290">
      <w:pPr>
        <w:ind w:left="-720" w:right="-720"/>
        <w:jc w:val="center"/>
        <w:rPr>
          <w:rFonts w:ascii="Open Sans Light" w:eastAsia="Open Sans Light" w:hAnsi="Open Sans Light" w:cs="Open Sans Light"/>
          <w:b/>
          <w:bCs/>
          <w:smallCaps/>
          <w:color w:val="00274C"/>
          <w:sz w:val="50"/>
          <w:szCs w:val="50"/>
        </w:rPr>
      </w:pPr>
      <w:r w:rsidRPr="00165290">
        <w:rPr>
          <w:rFonts w:ascii="Open Sans Light" w:eastAsia="Open Sans Light" w:hAnsi="Open Sans Light" w:cs="Open Sans Light"/>
          <w:b/>
          <w:bCs/>
          <w:smallCaps/>
          <w:color w:val="00274C"/>
          <w:sz w:val="50"/>
          <w:szCs w:val="50"/>
        </w:rPr>
        <w:t>Email-id: pankaj_kumar@berkeley.edu</w:t>
      </w:r>
    </w:p>
    <w:p w14:paraId="7F739D79" w14:textId="77777777" w:rsidR="00165290" w:rsidRDefault="00165290" w:rsidP="00165290">
      <w:pPr>
        <w:ind w:right="-720"/>
        <w:rPr>
          <w:sz w:val="80"/>
          <w:szCs w:val="80"/>
        </w:rPr>
      </w:pPr>
    </w:p>
    <w:p w14:paraId="116D3654" w14:textId="77777777" w:rsidR="00165290" w:rsidRDefault="00165290">
      <w:pPr>
        <w:rPr>
          <w:sz w:val="80"/>
          <w:szCs w:val="80"/>
        </w:rPr>
      </w:pPr>
      <w:r>
        <w:rPr>
          <w:sz w:val="80"/>
          <w:szCs w:val="80"/>
        </w:rPr>
        <w:br w:type="page"/>
      </w:r>
    </w:p>
    <w:p w14:paraId="25C9E24C" w14:textId="77777777" w:rsidR="00165290" w:rsidRDefault="00165290" w:rsidP="00165290">
      <w:pPr>
        <w:ind w:left="-720" w:right="-720"/>
        <w:rPr>
          <w:sz w:val="80"/>
          <w:szCs w:val="80"/>
        </w:rPr>
      </w:pPr>
      <w:r w:rsidRPr="00165290">
        <w:rPr>
          <w:sz w:val="80"/>
          <w:szCs w:val="80"/>
        </w:rPr>
        <w:lastRenderedPageBreak/>
        <w:t>Objective</w:t>
      </w:r>
      <w:r>
        <w:rPr>
          <w:sz w:val="80"/>
          <w:szCs w:val="80"/>
        </w:rPr>
        <w:t>:</w:t>
      </w:r>
    </w:p>
    <w:p w14:paraId="4CFB56C6" w14:textId="77777777" w:rsidR="00165290" w:rsidRDefault="00165290" w:rsidP="00165290">
      <w:pPr>
        <w:ind w:right="-720"/>
        <w:rPr>
          <w:sz w:val="80"/>
          <w:szCs w:val="80"/>
        </w:rPr>
      </w:pPr>
    </w:p>
    <w:p w14:paraId="613CC99D" w14:textId="77777777" w:rsidR="00165290" w:rsidRPr="00165290" w:rsidRDefault="00165290" w:rsidP="00165290">
      <w:pPr>
        <w:ind w:left="-720" w:right="-720"/>
        <w:jc w:val="both"/>
        <w:rPr>
          <w:sz w:val="32"/>
          <w:szCs w:val="32"/>
        </w:rPr>
      </w:pPr>
      <w:r w:rsidRPr="00165290">
        <w:rPr>
          <w:sz w:val="32"/>
          <w:szCs w:val="32"/>
        </w:rPr>
        <w:t xml:space="preserve">In this Industry Project, we attempt to answer the fundamental question on the effect of Green Labeling on bond analytics. Does Green label securities drive the expected financial/societal outcome? Our main objective is to explore insights that drive sustainable outcomes in the municipal bond market from an environmental perspective. To answer this question, we collected Green Bond data that is relevant to Munis using Bloomberg and ICE </w:t>
      </w:r>
      <w:proofErr w:type="spellStart"/>
      <w:r w:rsidRPr="00165290">
        <w:rPr>
          <w:sz w:val="32"/>
          <w:szCs w:val="32"/>
        </w:rPr>
        <w:t>BofA</w:t>
      </w:r>
      <w:proofErr w:type="spellEnd"/>
      <w:r w:rsidRPr="00165290">
        <w:rPr>
          <w:sz w:val="32"/>
          <w:szCs w:val="32"/>
        </w:rPr>
        <w:t xml:space="preserve"> US Municipal Securities. For this, we see the bonds at the security, state, issuer levels.</w:t>
      </w:r>
    </w:p>
    <w:p w14:paraId="740F6426" w14:textId="77777777" w:rsidR="00165290" w:rsidRDefault="00165290" w:rsidP="00165290">
      <w:pPr>
        <w:ind w:left="-720" w:right="-720"/>
        <w:jc w:val="both"/>
        <w:rPr>
          <w:sz w:val="32"/>
          <w:szCs w:val="32"/>
        </w:rPr>
      </w:pPr>
    </w:p>
    <w:p w14:paraId="0D81F706" w14:textId="77777777" w:rsidR="00165290" w:rsidRPr="00165290" w:rsidRDefault="00165290" w:rsidP="00165290">
      <w:pPr>
        <w:ind w:left="-720" w:right="-720"/>
        <w:jc w:val="both"/>
        <w:rPr>
          <w:sz w:val="32"/>
          <w:szCs w:val="32"/>
        </w:rPr>
      </w:pPr>
      <w:r w:rsidRPr="00165290">
        <w:rPr>
          <w:sz w:val="32"/>
          <w:szCs w:val="32"/>
        </w:rPr>
        <w:t>We divide the issuer into Green and Non-Green. We check how green and non-green bonds perform from the same Green Issuer.</w:t>
      </w:r>
    </w:p>
    <w:p w14:paraId="4DEE6657" w14:textId="77777777" w:rsidR="00165290" w:rsidRDefault="00165290" w:rsidP="00165290">
      <w:pPr>
        <w:ind w:right="-720"/>
        <w:rPr>
          <w:sz w:val="32"/>
          <w:szCs w:val="32"/>
        </w:rPr>
      </w:pPr>
    </w:p>
    <w:p w14:paraId="4DD8E42F" w14:textId="77777777" w:rsidR="00165290" w:rsidRPr="00165290" w:rsidRDefault="00165290" w:rsidP="00165290">
      <w:pPr>
        <w:ind w:left="-720" w:right="-720"/>
        <w:rPr>
          <w:sz w:val="32"/>
          <w:szCs w:val="32"/>
        </w:rPr>
      </w:pPr>
      <w:r>
        <w:rPr>
          <w:sz w:val="32"/>
          <w:szCs w:val="32"/>
        </w:rPr>
        <w:br w:type="page"/>
      </w:r>
      <w:r w:rsidRPr="00165290">
        <w:rPr>
          <w:sz w:val="80"/>
          <w:szCs w:val="80"/>
        </w:rPr>
        <w:lastRenderedPageBreak/>
        <w:t>Introduction</w:t>
      </w:r>
      <w:r>
        <w:rPr>
          <w:sz w:val="80"/>
          <w:szCs w:val="80"/>
        </w:rPr>
        <w:t>:</w:t>
      </w:r>
    </w:p>
    <w:p w14:paraId="14B6AAFB" w14:textId="77777777" w:rsidR="00165290" w:rsidRPr="00165290" w:rsidRDefault="00165290" w:rsidP="00165290">
      <w:pPr>
        <w:ind w:left="-720" w:right="-720"/>
        <w:jc w:val="both"/>
        <w:rPr>
          <w:sz w:val="40"/>
          <w:szCs w:val="40"/>
        </w:rPr>
      </w:pPr>
      <w:r w:rsidRPr="00165290">
        <w:rPr>
          <w:b/>
          <w:bCs/>
          <w:sz w:val="40"/>
          <w:szCs w:val="40"/>
        </w:rPr>
        <w:t>Overview:</w:t>
      </w:r>
      <w:r w:rsidRPr="00165290">
        <w:rPr>
          <w:sz w:val="40"/>
          <w:szCs w:val="40"/>
        </w:rPr>
        <w:t xml:space="preserve"> </w:t>
      </w:r>
    </w:p>
    <w:p w14:paraId="3ECA12BC" w14:textId="77777777" w:rsidR="00165290" w:rsidRDefault="00165290" w:rsidP="00165290">
      <w:pPr>
        <w:ind w:left="-720" w:right="-720"/>
        <w:jc w:val="both"/>
        <w:rPr>
          <w:sz w:val="32"/>
          <w:szCs w:val="32"/>
        </w:rPr>
      </w:pPr>
      <w:r w:rsidRPr="00165290">
        <w:rPr>
          <w:sz w:val="32"/>
          <w:szCs w:val="32"/>
        </w:rPr>
        <w:t xml:space="preserve">Municipal bonds are fixed income securities issued by states, cities, </w:t>
      </w:r>
      <w:proofErr w:type="gramStart"/>
      <w:r w:rsidRPr="00165290">
        <w:rPr>
          <w:sz w:val="32"/>
          <w:szCs w:val="32"/>
        </w:rPr>
        <w:t>counties</w:t>
      </w:r>
      <w:proofErr w:type="gramEnd"/>
      <w:r w:rsidRPr="00165290">
        <w:rPr>
          <w:sz w:val="32"/>
          <w:szCs w:val="32"/>
        </w:rPr>
        <w:t xml:space="preserve"> and other governmental entities to raise money to build roads, schools and a host of other projects for the public good. Term-wise, Muni bonds have maturities that range from short term (2 – 5 years) to very long term (30 years). </w:t>
      </w:r>
    </w:p>
    <w:p w14:paraId="693D8EEF" w14:textId="77777777" w:rsidR="00165290" w:rsidRDefault="00165290" w:rsidP="00165290">
      <w:pPr>
        <w:ind w:left="-720" w:right="-720"/>
        <w:jc w:val="both"/>
        <w:rPr>
          <w:sz w:val="32"/>
          <w:szCs w:val="32"/>
        </w:rPr>
      </w:pPr>
    </w:p>
    <w:p w14:paraId="79A16274" w14:textId="77777777" w:rsidR="00165290" w:rsidRPr="00165290" w:rsidRDefault="00165290" w:rsidP="00165290">
      <w:pPr>
        <w:ind w:left="-720" w:right="-720"/>
        <w:jc w:val="both"/>
        <w:rPr>
          <w:sz w:val="32"/>
          <w:szCs w:val="32"/>
        </w:rPr>
      </w:pPr>
      <w:r w:rsidRPr="00165290">
        <w:rPr>
          <w:sz w:val="32"/>
          <w:szCs w:val="32"/>
        </w:rPr>
        <w:t>Foreign Investor holdings of US municipal bonds surpassed USD 100 bn for the first time at the end of 2017. The higher yield and strong credit profile of municipal bond issuers attracted foreign investments. Please see below charts for the same</w:t>
      </w:r>
    </w:p>
    <w:p w14:paraId="3F4AF11B" w14:textId="77777777" w:rsidR="00165290" w:rsidRDefault="00165290" w:rsidP="00165290">
      <w:pPr>
        <w:ind w:left="-720" w:right="-720"/>
        <w:rPr>
          <w:sz w:val="32"/>
          <w:szCs w:val="32"/>
        </w:rPr>
      </w:pPr>
    </w:p>
    <w:p w14:paraId="3910611D" w14:textId="77777777" w:rsidR="00165290" w:rsidRDefault="00165290" w:rsidP="00165290">
      <w:pPr>
        <w:ind w:left="-720" w:right="-720"/>
        <w:rPr>
          <w:sz w:val="32"/>
          <w:szCs w:val="32"/>
        </w:rPr>
      </w:pPr>
      <w:r>
        <w:rPr>
          <w:noProof/>
          <w:sz w:val="32"/>
          <w:szCs w:val="32"/>
        </w:rPr>
        <w:drawing>
          <wp:inline distT="0" distB="0" distL="0" distR="0" wp14:anchorId="0A83536B" wp14:editId="6B23E092">
            <wp:extent cx="7000565" cy="269003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7152181" cy="2748297"/>
                    </a:xfrm>
                    <a:prstGeom prst="rect">
                      <a:avLst/>
                    </a:prstGeom>
                    <a:noFill/>
                  </pic:spPr>
                </pic:pic>
              </a:graphicData>
            </a:graphic>
          </wp:inline>
        </w:drawing>
      </w:r>
    </w:p>
    <w:p w14:paraId="446A7A3D" w14:textId="77777777" w:rsidR="00165290" w:rsidRDefault="00165290" w:rsidP="00165290">
      <w:pPr>
        <w:ind w:left="-720" w:right="-720"/>
        <w:rPr>
          <w:sz w:val="32"/>
          <w:szCs w:val="32"/>
        </w:rPr>
      </w:pPr>
    </w:p>
    <w:p w14:paraId="43E054CB" w14:textId="77777777" w:rsidR="00165290" w:rsidRPr="00165290" w:rsidRDefault="00165290" w:rsidP="00165290">
      <w:pPr>
        <w:ind w:left="-720" w:right="-720"/>
        <w:rPr>
          <w:sz w:val="40"/>
          <w:szCs w:val="40"/>
        </w:rPr>
      </w:pPr>
      <w:r w:rsidRPr="00165290">
        <w:rPr>
          <w:b/>
          <w:bCs/>
          <w:sz w:val="40"/>
          <w:szCs w:val="40"/>
        </w:rPr>
        <w:t>Characteristics of Bonds:</w:t>
      </w:r>
    </w:p>
    <w:p w14:paraId="1021D966" w14:textId="77777777" w:rsidR="00165290" w:rsidRDefault="00165290" w:rsidP="00165290">
      <w:pPr>
        <w:ind w:left="-720" w:right="-720"/>
        <w:jc w:val="both"/>
        <w:rPr>
          <w:b/>
          <w:bCs/>
          <w:sz w:val="32"/>
          <w:szCs w:val="32"/>
        </w:rPr>
      </w:pPr>
    </w:p>
    <w:p w14:paraId="7D9DD5DF" w14:textId="77777777" w:rsidR="00165290" w:rsidRPr="00165290" w:rsidRDefault="00165290" w:rsidP="00165290">
      <w:pPr>
        <w:ind w:left="-720" w:right="-720"/>
        <w:jc w:val="both"/>
        <w:rPr>
          <w:sz w:val="32"/>
          <w:szCs w:val="32"/>
        </w:rPr>
      </w:pPr>
      <w:r w:rsidRPr="00165290">
        <w:rPr>
          <w:b/>
          <w:bCs/>
          <w:sz w:val="32"/>
          <w:szCs w:val="32"/>
        </w:rPr>
        <w:t>Liquidity:</w:t>
      </w:r>
      <w:r w:rsidRPr="00165290">
        <w:rPr>
          <w:sz w:val="32"/>
          <w:szCs w:val="32"/>
        </w:rPr>
        <w:t xml:space="preserve"> Municipal bonds tend to be less sensitive to forces of supply and demand than other fixed-income categories as investors prefer to buy and hold this asset class. </w:t>
      </w:r>
    </w:p>
    <w:p w14:paraId="2B22D894" w14:textId="77777777" w:rsidR="00165290" w:rsidRDefault="00165290" w:rsidP="00165290">
      <w:pPr>
        <w:ind w:left="-720" w:right="-720"/>
        <w:jc w:val="both"/>
        <w:rPr>
          <w:b/>
          <w:bCs/>
          <w:sz w:val="32"/>
          <w:szCs w:val="32"/>
        </w:rPr>
      </w:pPr>
    </w:p>
    <w:p w14:paraId="72DB7650" w14:textId="77777777" w:rsidR="00165290" w:rsidRPr="00165290" w:rsidRDefault="00165290" w:rsidP="00165290">
      <w:pPr>
        <w:ind w:left="-720" w:right="-720"/>
        <w:jc w:val="both"/>
        <w:rPr>
          <w:sz w:val="32"/>
          <w:szCs w:val="32"/>
        </w:rPr>
      </w:pPr>
      <w:r w:rsidRPr="00165290">
        <w:rPr>
          <w:b/>
          <w:bCs/>
          <w:sz w:val="32"/>
          <w:szCs w:val="32"/>
        </w:rPr>
        <w:t xml:space="preserve">Munis and Taxes: </w:t>
      </w:r>
      <w:r w:rsidRPr="00165290">
        <w:rPr>
          <w:sz w:val="32"/>
          <w:szCs w:val="32"/>
        </w:rPr>
        <w:t xml:space="preserve">Most individual investors buy municipal bonds is because they afford favorable tax treatment on the interest an investor earns. Interest on </w:t>
      </w:r>
      <w:proofErr w:type="gramStart"/>
      <w:r w:rsidRPr="00165290">
        <w:rPr>
          <w:sz w:val="32"/>
          <w:szCs w:val="32"/>
        </w:rPr>
        <w:t>the vast majority of</w:t>
      </w:r>
      <w:proofErr w:type="gramEnd"/>
      <w:r w:rsidRPr="00165290">
        <w:rPr>
          <w:sz w:val="32"/>
          <w:szCs w:val="32"/>
        </w:rPr>
        <w:t xml:space="preserve"> municipal bonds is free of income tax.</w:t>
      </w:r>
    </w:p>
    <w:p w14:paraId="6856BF04" w14:textId="77777777" w:rsidR="00E74414" w:rsidRPr="00E74414" w:rsidRDefault="00E74414" w:rsidP="00E74414">
      <w:pPr>
        <w:pStyle w:val="NormalWeb"/>
        <w:spacing w:before="200" w:beforeAutospacing="0" w:after="0" w:afterAutospacing="0" w:line="216" w:lineRule="auto"/>
        <w:ind w:left="-720"/>
        <w:rPr>
          <w:rFonts w:ascii="Open Sans" w:eastAsia="Open Sans" w:hAnsi="Open Sans" w:cs="Open Sans"/>
          <w:b/>
          <w:bCs/>
          <w:color w:val="595959"/>
          <w:sz w:val="26"/>
          <w:szCs w:val="26"/>
        </w:rPr>
      </w:pPr>
      <w:r>
        <w:rPr>
          <w:rFonts w:ascii="Open Sans" w:eastAsia="Open Sans" w:hAnsi="Open Sans" w:cs="Open Sans"/>
          <w:b/>
          <w:bCs/>
          <w:color w:val="595959"/>
          <w:sz w:val="26"/>
          <w:szCs w:val="26"/>
        </w:rPr>
        <w:lastRenderedPageBreak/>
        <w:t>ATTRACTIVE YIELDS VERSUS EUROPEAN GOVERNMENT, CORPORATE DEBT</w:t>
      </w:r>
    </w:p>
    <w:p w14:paraId="62EAE247" w14:textId="77777777" w:rsidR="00E74414" w:rsidRDefault="00E74414" w:rsidP="00E74414">
      <w:pPr>
        <w:ind w:left="-720"/>
        <w:rPr>
          <w:b/>
          <w:bCs/>
          <w:sz w:val="40"/>
          <w:szCs w:val="40"/>
        </w:rPr>
      </w:pPr>
      <w:r w:rsidRPr="00E74414">
        <w:rPr>
          <w:b/>
          <w:bCs/>
          <w:noProof/>
          <w:sz w:val="40"/>
          <w:szCs w:val="40"/>
        </w:rPr>
        <w:drawing>
          <wp:inline distT="0" distB="0" distL="0" distR="0" wp14:anchorId="5A6B43CA" wp14:editId="601474DF">
            <wp:extent cx="6496493" cy="1562986"/>
            <wp:effectExtent l="0" t="0" r="0" b="0"/>
            <wp:docPr id="128" name="Google Shape;128;gcb469221a7_0_61"/>
            <wp:cNvGraphicFramePr/>
            <a:graphic xmlns:a="http://schemas.openxmlformats.org/drawingml/2006/main">
              <a:graphicData uri="http://schemas.openxmlformats.org/drawingml/2006/picture">
                <pic:pic xmlns:pic="http://schemas.openxmlformats.org/drawingml/2006/picture">
                  <pic:nvPicPr>
                    <pic:cNvPr id="128" name="Google Shape;128;gcb469221a7_0_61"/>
                    <pic:cNvPicPr preferRelativeResize="0"/>
                  </pic:nvPicPr>
                  <pic:blipFill>
                    <a:blip r:embed="rId8">
                      <a:alphaModFix/>
                    </a:blip>
                    <a:stretch>
                      <a:fillRect/>
                    </a:stretch>
                  </pic:blipFill>
                  <pic:spPr>
                    <a:xfrm>
                      <a:off x="0" y="0"/>
                      <a:ext cx="6609513" cy="1590177"/>
                    </a:xfrm>
                    <a:prstGeom prst="rect">
                      <a:avLst/>
                    </a:prstGeom>
                    <a:noFill/>
                    <a:ln>
                      <a:noFill/>
                    </a:ln>
                  </pic:spPr>
                </pic:pic>
              </a:graphicData>
            </a:graphic>
          </wp:inline>
        </w:drawing>
      </w:r>
    </w:p>
    <w:p w14:paraId="67F7B839" w14:textId="77777777" w:rsidR="000F414F" w:rsidRDefault="000F414F" w:rsidP="00E74414">
      <w:pPr>
        <w:pStyle w:val="NormalWeb"/>
        <w:spacing w:before="200" w:beforeAutospacing="0" w:after="0" w:afterAutospacing="0" w:line="216" w:lineRule="auto"/>
        <w:ind w:left="-720"/>
        <w:rPr>
          <w:rFonts w:ascii="Open Sans" w:eastAsia="Open Sans" w:hAnsi="Open Sans" w:cs="Open Sans"/>
          <w:b/>
          <w:bCs/>
          <w:color w:val="595959"/>
          <w:sz w:val="26"/>
          <w:szCs w:val="26"/>
        </w:rPr>
      </w:pPr>
    </w:p>
    <w:p w14:paraId="25635B45" w14:textId="77777777" w:rsidR="00E74414" w:rsidRPr="00E74414" w:rsidRDefault="00E74414" w:rsidP="00E74414">
      <w:pPr>
        <w:pStyle w:val="NormalWeb"/>
        <w:spacing w:before="200" w:beforeAutospacing="0" w:after="0" w:afterAutospacing="0" w:line="216" w:lineRule="auto"/>
        <w:ind w:left="-720"/>
        <w:rPr>
          <w:rFonts w:ascii="Open Sans" w:eastAsia="Open Sans" w:hAnsi="Open Sans" w:cs="Open Sans"/>
          <w:b/>
          <w:bCs/>
          <w:color w:val="595959"/>
          <w:sz w:val="26"/>
          <w:szCs w:val="26"/>
        </w:rPr>
      </w:pPr>
      <w:r w:rsidRPr="00E74414">
        <w:rPr>
          <w:rFonts w:ascii="Open Sans" w:eastAsia="Open Sans" w:hAnsi="Open Sans" w:cs="Open Sans"/>
          <w:b/>
          <w:bCs/>
          <w:color w:val="595959"/>
          <w:sz w:val="26"/>
          <w:szCs w:val="26"/>
        </w:rPr>
        <w:t>AVERAGE FINAL MATURITY AT ISSUANCE (YEARS)</w:t>
      </w:r>
    </w:p>
    <w:p w14:paraId="6FB12381" w14:textId="77777777" w:rsidR="000F414F" w:rsidRDefault="00E74414" w:rsidP="00E74414">
      <w:pPr>
        <w:ind w:left="-720"/>
        <w:rPr>
          <w:b/>
          <w:bCs/>
          <w:sz w:val="40"/>
          <w:szCs w:val="40"/>
        </w:rPr>
      </w:pPr>
      <w:r w:rsidRPr="00E74414">
        <w:rPr>
          <w:b/>
          <w:bCs/>
          <w:noProof/>
          <w:sz w:val="40"/>
          <w:szCs w:val="40"/>
        </w:rPr>
        <w:drawing>
          <wp:inline distT="0" distB="0" distL="0" distR="0" wp14:anchorId="0BD47CB6" wp14:editId="71C10298">
            <wp:extent cx="6741042" cy="1892595"/>
            <wp:effectExtent l="0" t="0" r="3175" b="0"/>
            <wp:docPr id="129" name="Google Shape;129;gcb469221a7_0_61"/>
            <wp:cNvGraphicFramePr/>
            <a:graphic xmlns:a="http://schemas.openxmlformats.org/drawingml/2006/main">
              <a:graphicData uri="http://schemas.openxmlformats.org/drawingml/2006/picture">
                <pic:pic xmlns:pic="http://schemas.openxmlformats.org/drawingml/2006/picture">
                  <pic:nvPicPr>
                    <pic:cNvPr id="129" name="Google Shape;129;gcb469221a7_0_61"/>
                    <pic:cNvPicPr preferRelativeResize="0"/>
                  </pic:nvPicPr>
                  <pic:blipFill>
                    <a:blip r:embed="rId9">
                      <a:alphaModFix/>
                    </a:blip>
                    <a:stretch>
                      <a:fillRect/>
                    </a:stretch>
                  </pic:blipFill>
                  <pic:spPr>
                    <a:xfrm>
                      <a:off x="0" y="0"/>
                      <a:ext cx="6809692" cy="1911869"/>
                    </a:xfrm>
                    <a:prstGeom prst="rect">
                      <a:avLst/>
                    </a:prstGeom>
                    <a:noFill/>
                    <a:ln>
                      <a:noFill/>
                    </a:ln>
                  </pic:spPr>
                </pic:pic>
              </a:graphicData>
            </a:graphic>
          </wp:inline>
        </w:drawing>
      </w:r>
    </w:p>
    <w:p w14:paraId="79AC09F7" w14:textId="77777777" w:rsidR="000F414F" w:rsidRDefault="000F414F" w:rsidP="000F414F">
      <w:pPr>
        <w:pStyle w:val="NormalWeb"/>
        <w:spacing w:before="200" w:beforeAutospacing="0" w:after="0" w:afterAutospacing="0" w:line="216" w:lineRule="auto"/>
        <w:ind w:left="-720"/>
        <w:rPr>
          <w:rFonts w:ascii="Open Sans" w:eastAsia="Open Sans" w:hAnsi="Open Sans" w:cs="Open Sans"/>
          <w:b/>
          <w:bCs/>
          <w:color w:val="595959"/>
          <w:sz w:val="26"/>
          <w:szCs w:val="26"/>
        </w:rPr>
      </w:pPr>
    </w:p>
    <w:p w14:paraId="58073D8B" w14:textId="77777777" w:rsidR="000F414F" w:rsidRPr="000F414F" w:rsidRDefault="000F414F" w:rsidP="000F414F">
      <w:pPr>
        <w:pStyle w:val="NormalWeb"/>
        <w:spacing w:before="200" w:beforeAutospacing="0" w:after="0" w:afterAutospacing="0" w:line="216" w:lineRule="auto"/>
        <w:ind w:left="-720"/>
        <w:rPr>
          <w:rFonts w:ascii="Open Sans" w:eastAsia="Open Sans" w:hAnsi="Open Sans" w:cs="Open Sans"/>
          <w:b/>
          <w:bCs/>
          <w:color w:val="595959"/>
          <w:sz w:val="26"/>
          <w:szCs w:val="26"/>
        </w:rPr>
      </w:pPr>
      <w:r w:rsidRPr="000F414F">
        <w:rPr>
          <w:rFonts w:ascii="Open Sans" w:eastAsia="Open Sans" w:hAnsi="Open Sans" w:cs="Open Sans"/>
          <w:b/>
          <w:bCs/>
          <w:color w:val="595959"/>
          <w:sz w:val="26"/>
          <w:szCs w:val="26"/>
        </w:rPr>
        <w:t>CREDIT PROFILE OF MUNICIPAL BONDS</w:t>
      </w:r>
    </w:p>
    <w:p w14:paraId="28D0DE3B" w14:textId="77777777" w:rsidR="000F414F" w:rsidRDefault="000F414F" w:rsidP="00E74414">
      <w:pPr>
        <w:ind w:left="-720"/>
        <w:rPr>
          <w:b/>
          <w:bCs/>
          <w:sz w:val="40"/>
          <w:szCs w:val="40"/>
        </w:rPr>
      </w:pPr>
      <w:r w:rsidRPr="000F414F">
        <w:rPr>
          <w:b/>
          <w:bCs/>
          <w:noProof/>
          <w:sz w:val="40"/>
          <w:szCs w:val="40"/>
        </w:rPr>
        <w:drawing>
          <wp:inline distT="0" distB="0" distL="0" distR="0" wp14:anchorId="148D6F11" wp14:editId="10EA9DBE">
            <wp:extent cx="6645349" cy="1956391"/>
            <wp:effectExtent l="0" t="0" r="3175" b="6350"/>
            <wp:docPr id="131" name="Google Shape;131;gcb469221a7_0_61"/>
            <wp:cNvGraphicFramePr/>
            <a:graphic xmlns:a="http://schemas.openxmlformats.org/drawingml/2006/main">
              <a:graphicData uri="http://schemas.openxmlformats.org/drawingml/2006/picture">
                <pic:pic xmlns:pic="http://schemas.openxmlformats.org/drawingml/2006/picture">
                  <pic:nvPicPr>
                    <pic:cNvPr id="131" name="Google Shape;131;gcb469221a7_0_61"/>
                    <pic:cNvPicPr preferRelativeResize="0"/>
                  </pic:nvPicPr>
                  <pic:blipFill>
                    <a:blip r:embed="rId10">
                      <a:alphaModFix/>
                    </a:blip>
                    <a:stretch>
                      <a:fillRect/>
                    </a:stretch>
                  </pic:blipFill>
                  <pic:spPr>
                    <a:xfrm>
                      <a:off x="0" y="0"/>
                      <a:ext cx="6694773" cy="1970941"/>
                    </a:xfrm>
                    <a:prstGeom prst="rect">
                      <a:avLst/>
                    </a:prstGeom>
                    <a:noFill/>
                    <a:ln>
                      <a:noFill/>
                    </a:ln>
                  </pic:spPr>
                </pic:pic>
              </a:graphicData>
            </a:graphic>
          </wp:inline>
        </w:drawing>
      </w:r>
    </w:p>
    <w:p w14:paraId="6FEA4403" w14:textId="77777777" w:rsidR="000F414F" w:rsidRDefault="000F414F" w:rsidP="000F414F">
      <w:pPr>
        <w:pStyle w:val="NormalWeb"/>
        <w:spacing w:before="200" w:beforeAutospacing="0" w:after="0" w:afterAutospacing="0" w:line="216" w:lineRule="auto"/>
        <w:ind w:left="-720"/>
        <w:rPr>
          <w:rFonts w:ascii="Open Sans" w:eastAsia="Open Sans" w:hAnsi="Open Sans" w:cs="Open Sans"/>
          <w:b/>
          <w:bCs/>
          <w:color w:val="595959"/>
          <w:sz w:val="26"/>
          <w:szCs w:val="26"/>
        </w:rPr>
      </w:pPr>
    </w:p>
    <w:p w14:paraId="09402B58" w14:textId="77777777" w:rsidR="000F414F" w:rsidRPr="000F414F" w:rsidRDefault="000F414F" w:rsidP="000F414F">
      <w:pPr>
        <w:pStyle w:val="NormalWeb"/>
        <w:spacing w:before="200" w:beforeAutospacing="0" w:after="0" w:afterAutospacing="0" w:line="216" w:lineRule="auto"/>
        <w:ind w:left="-720"/>
        <w:rPr>
          <w:rFonts w:ascii="Open Sans" w:eastAsia="Open Sans" w:hAnsi="Open Sans" w:cs="Open Sans"/>
          <w:b/>
          <w:bCs/>
          <w:color w:val="595959"/>
          <w:sz w:val="26"/>
          <w:szCs w:val="26"/>
        </w:rPr>
      </w:pPr>
      <w:r w:rsidRPr="000F414F">
        <w:rPr>
          <w:rFonts w:ascii="Open Sans" w:eastAsia="Open Sans" w:hAnsi="Open Sans" w:cs="Open Sans"/>
          <w:b/>
          <w:bCs/>
          <w:color w:val="595959"/>
          <w:sz w:val="26"/>
          <w:szCs w:val="26"/>
        </w:rPr>
        <w:t>MUNICIPAL BOND CORRELATIONS WITH VARIOUS ASSET CLASSES</w:t>
      </w:r>
    </w:p>
    <w:p w14:paraId="7DCB7301" w14:textId="77777777" w:rsidR="00E74414" w:rsidRDefault="000F414F" w:rsidP="00E74414">
      <w:pPr>
        <w:ind w:left="-720"/>
        <w:rPr>
          <w:b/>
          <w:bCs/>
          <w:sz w:val="40"/>
          <w:szCs w:val="40"/>
        </w:rPr>
      </w:pPr>
      <w:r w:rsidRPr="000F414F">
        <w:rPr>
          <w:b/>
          <w:bCs/>
          <w:noProof/>
          <w:sz w:val="40"/>
          <w:szCs w:val="40"/>
        </w:rPr>
        <w:drawing>
          <wp:inline distT="0" distB="0" distL="0" distR="0" wp14:anchorId="13B24F34" wp14:editId="3A9534D0">
            <wp:extent cx="6453963" cy="1244009"/>
            <wp:effectExtent l="0" t="0" r="4445" b="0"/>
            <wp:docPr id="130" name="Google Shape;130;gcb469221a7_0_61"/>
            <wp:cNvGraphicFramePr/>
            <a:graphic xmlns:a="http://schemas.openxmlformats.org/drawingml/2006/main">
              <a:graphicData uri="http://schemas.openxmlformats.org/drawingml/2006/picture">
                <pic:pic xmlns:pic="http://schemas.openxmlformats.org/drawingml/2006/picture">
                  <pic:nvPicPr>
                    <pic:cNvPr id="130" name="Google Shape;130;gcb469221a7_0_61"/>
                    <pic:cNvPicPr preferRelativeResize="0"/>
                  </pic:nvPicPr>
                  <pic:blipFill>
                    <a:blip r:embed="rId11">
                      <a:alphaModFix/>
                    </a:blip>
                    <a:stretch>
                      <a:fillRect/>
                    </a:stretch>
                  </pic:blipFill>
                  <pic:spPr>
                    <a:xfrm>
                      <a:off x="0" y="0"/>
                      <a:ext cx="6507185" cy="1254268"/>
                    </a:xfrm>
                    <a:prstGeom prst="rect">
                      <a:avLst/>
                    </a:prstGeom>
                    <a:noFill/>
                    <a:ln>
                      <a:noFill/>
                    </a:ln>
                  </pic:spPr>
                </pic:pic>
              </a:graphicData>
            </a:graphic>
          </wp:inline>
        </w:drawing>
      </w:r>
      <w:r w:rsidR="00E74414">
        <w:rPr>
          <w:b/>
          <w:bCs/>
          <w:sz w:val="40"/>
          <w:szCs w:val="40"/>
        </w:rPr>
        <w:br w:type="page"/>
      </w:r>
    </w:p>
    <w:p w14:paraId="0107FBBB" w14:textId="77777777" w:rsidR="00165290" w:rsidRDefault="00165290" w:rsidP="00165290">
      <w:pPr>
        <w:ind w:left="-720" w:right="-720"/>
        <w:jc w:val="both"/>
        <w:rPr>
          <w:b/>
          <w:bCs/>
          <w:sz w:val="40"/>
          <w:szCs w:val="40"/>
        </w:rPr>
      </w:pPr>
      <w:r w:rsidRPr="00165290">
        <w:rPr>
          <w:b/>
          <w:bCs/>
          <w:sz w:val="40"/>
          <w:szCs w:val="40"/>
        </w:rPr>
        <w:lastRenderedPageBreak/>
        <w:t>Categorization of Muni Bonds</w:t>
      </w:r>
      <w:r>
        <w:rPr>
          <w:b/>
          <w:bCs/>
          <w:sz w:val="40"/>
          <w:szCs w:val="40"/>
        </w:rPr>
        <w:t>:</w:t>
      </w:r>
    </w:p>
    <w:p w14:paraId="2A50ECE8" w14:textId="77777777" w:rsidR="00165290" w:rsidRDefault="00165290" w:rsidP="00165290">
      <w:pPr>
        <w:ind w:left="-720" w:right="-720"/>
        <w:jc w:val="both"/>
        <w:rPr>
          <w:b/>
          <w:bCs/>
          <w:sz w:val="32"/>
          <w:szCs w:val="32"/>
        </w:rPr>
      </w:pPr>
    </w:p>
    <w:p w14:paraId="7D9D4E0E" w14:textId="77777777" w:rsidR="00165290" w:rsidRDefault="00165290" w:rsidP="00165290">
      <w:pPr>
        <w:ind w:left="-720" w:right="-720"/>
        <w:jc w:val="both"/>
        <w:rPr>
          <w:sz w:val="32"/>
          <w:szCs w:val="32"/>
        </w:rPr>
      </w:pPr>
      <w:r w:rsidRPr="00165290">
        <w:rPr>
          <w:b/>
          <w:bCs/>
          <w:sz w:val="32"/>
          <w:szCs w:val="32"/>
        </w:rPr>
        <w:t xml:space="preserve">General Obligation (GO) Bonds: </w:t>
      </w:r>
      <w:r w:rsidRPr="00165290">
        <w:rPr>
          <w:sz w:val="32"/>
          <w:szCs w:val="32"/>
        </w:rPr>
        <w:t>These bonds are issued by municipalities are backed by the full faith and credit of the issuer. Issuer can make interest and principal payments using any source of revenue available to them, such as tax revenues, fees, or the issuance of new securities. This means that if the municipality encounters fiscal difficulty, it can raise taxes to offset the shortfall.</w:t>
      </w:r>
    </w:p>
    <w:p w14:paraId="16C86942" w14:textId="77777777" w:rsidR="00165290" w:rsidRPr="00165290" w:rsidRDefault="00165290" w:rsidP="00165290">
      <w:pPr>
        <w:ind w:left="-720" w:right="-720"/>
        <w:jc w:val="both"/>
        <w:rPr>
          <w:b/>
          <w:bCs/>
          <w:sz w:val="32"/>
          <w:szCs w:val="32"/>
        </w:rPr>
      </w:pPr>
    </w:p>
    <w:p w14:paraId="217AD614" w14:textId="77777777" w:rsidR="00165290" w:rsidRDefault="00165290" w:rsidP="00165290">
      <w:pPr>
        <w:ind w:left="-720" w:right="-720"/>
        <w:jc w:val="both"/>
        <w:rPr>
          <w:sz w:val="32"/>
          <w:szCs w:val="32"/>
        </w:rPr>
      </w:pPr>
      <w:r w:rsidRPr="00165290">
        <w:rPr>
          <w:b/>
          <w:bCs/>
          <w:sz w:val="32"/>
          <w:szCs w:val="32"/>
        </w:rPr>
        <w:t xml:space="preserve">Revenue Bonds: </w:t>
      </w:r>
      <w:r w:rsidRPr="00165290">
        <w:rPr>
          <w:sz w:val="32"/>
          <w:szCs w:val="32"/>
        </w:rPr>
        <w:t>These bonds are issued by municipalities and fund projects; they are backed by the revenues the projects bring in. In other words, the money raised by the bond offering directly finances the project, and the project—once complete—generates the revenues to pay back the interest and principal on the bonds to investors. Revenue bonds are generally of higher risk than general obligation bonds, and as a result, they typically offer higher yields.</w:t>
      </w:r>
    </w:p>
    <w:p w14:paraId="00739396" w14:textId="77777777" w:rsidR="00E74414" w:rsidRDefault="00E74414" w:rsidP="00165290">
      <w:pPr>
        <w:ind w:left="-720" w:right="-720"/>
        <w:jc w:val="both"/>
        <w:rPr>
          <w:sz w:val="32"/>
          <w:szCs w:val="32"/>
        </w:rPr>
      </w:pPr>
    </w:p>
    <w:p w14:paraId="6CF19E8E" w14:textId="77777777" w:rsidR="00E74414" w:rsidRPr="00E74414" w:rsidRDefault="00E74414" w:rsidP="00E74414">
      <w:pPr>
        <w:ind w:left="-720" w:right="-720"/>
        <w:jc w:val="both"/>
        <w:rPr>
          <w:sz w:val="32"/>
          <w:szCs w:val="32"/>
        </w:rPr>
      </w:pPr>
      <w:r w:rsidRPr="00E74414">
        <w:rPr>
          <w:b/>
          <w:bCs/>
          <w:sz w:val="32"/>
          <w:szCs w:val="32"/>
        </w:rPr>
        <w:t xml:space="preserve">Other Type of Bonds:  </w:t>
      </w:r>
    </w:p>
    <w:p w14:paraId="0C5CAF37" w14:textId="77777777" w:rsidR="00E74414" w:rsidRPr="00E74414" w:rsidRDefault="00E74414" w:rsidP="00E74414">
      <w:pPr>
        <w:numPr>
          <w:ilvl w:val="0"/>
          <w:numId w:val="5"/>
        </w:numPr>
        <w:tabs>
          <w:tab w:val="clear" w:pos="720"/>
        </w:tabs>
        <w:ind w:left="0" w:right="-720" w:hanging="540"/>
        <w:jc w:val="both"/>
        <w:rPr>
          <w:sz w:val="32"/>
          <w:szCs w:val="32"/>
        </w:rPr>
      </w:pPr>
      <w:r w:rsidRPr="00E74414">
        <w:rPr>
          <w:b/>
          <w:bCs/>
          <w:sz w:val="32"/>
          <w:szCs w:val="32"/>
        </w:rPr>
        <w:t>Anticipation Notes</w:t>
      </w:r>
    </w:p>
    <w:p w14:paraId="5ABA9923" w14:textId="77777777" w:rsidR="00E74414" w:rsidRPr="00E74414" w:rsidRDefault="00E74414" w:rsidP="00E74414">
      <w:pPr>
        <w:numPr>
          <w:ilvl w:val="0"/>
          <w:numId w:val="5"/>
        </w:numPr>
        <w:tabs>
          <w:tab w:val="clear" w:pos="720"/>
        </w:tabs>
        <w:ind w:left="0" w:right="-720" w:hanging="540"/>
        <w:jc w:val="both"/>
        <w:rPr>
          <w:sz w:val="32"/>
          <w:szCs w:val="32"/>
        </w:rPr>
      </w:pPr>
      <w:r w:rsidRPr="00E74414">
        <w:rPr>
          <w:b/>
          <w:bCs/>
          <w:sz w:val="32"/>
          <w:szCs w:val="32"/>
        </w:rPr>
        <w:t>Pre-refunded bonds</w:t>
      </w:r>
    </w:p>
    <w:p w14:paraId="4391AA7B" w14:textId="77777777" w:rsidR="00E74414" w:rsidRPr="00E74414" w:rsidRDefault="00E74414" w:rsidP="00E74414">
      <w:pPr>
        <w:numPr>
          <w:ilvl w:val="0"/>
          <w:numId w:val="5"/>
        </w:numPr>
        <w:tabs>
          <w:tab w:val="clear" w:pos="720"/>
        </w:tabs>
        <w:ind w:left="0" w:right="-720" w:hanging="540"/>
        <w:jc w:val="both"/>
        <w:rPr>
          <w:sz w:val="32"/>
          <w:szCs w:val="32"/>
        </w:rPr>
      </w:pPr>
      <w:r w:rsidRPr="00E74414">
        <w:rPr>
          <w:b/>
          <w:bCs/>
          <w:sz w:val="32"/>
          <w:szCs w:val="32"/>
        </w:rPr>
        <w:t>Insured bonds</w:t>
      </w:r>
    </w:p>
    <w:p w14:paraId="4646178F" w14:textId="77777777" w:rsidR="00165290" w:rsidRDefault="00165290" w:rsidP="00165290">
      <w:pPr>
        <w:ind w:left="-720" w:right="-720"/>
        <w:jc w:val="both"/>
        <w:rPr>
          <w:sz w:val="32"/>
          <w:szCs w:val="32"/>
        </w:rPr>
      </w:pPr>
    </w:p>
    <w:p w14:paraId="0A02B1DA" w14:textId="77777777" w:rsidR="00E74414" w:rsidRPr="00E74414" w:rsidRDefault="00E74414" w:rsidP="00E74414">
      <w:pPr>
        <w:ind w:left="-720" w:right="-720"/>
        <w:jc w:val="both"/>
        <w:rPr>
          <w:sz w:val="32"/>
          <w:szCs w:val="32"/>
          <w:lang w:val="en-IN"/>
        </w:rPr>
      </w:pPr>
      <w:r w:rsidRPr="00E74414">
        <w:rPr>
          <w:sz w:val="32"/>
          <w:szCs w:val="32"/>
          <w:lang w:val="en-IN"/>
        </w:rPr>
        <w:t>Revenue municipal bonds account for nearly two-thirds of all investment-grade muni</w:t>
      </w:r>
      <w:r>
        <w:rPr>
          <w:sz w:val="32"/>
          <w:szCs w:val="32"/>
          <w:lang w:val="en-IN"/>
        </w:rPr>
        <w:t>’</w:t>
      </w:r>
      <w:r w:rsidRPr="00E74414">
        <w:rPr>
          <w:sz w:val="32"/>
          <w:szCs w:val="32"/>
          <w:lang w:val="en-IN"/>
        </w:rPr>
        <w:t>s outstanding, but they tend to get less attention than their more popular general obligation bonds.</w:t>
      </w:r>
    </w:p>
    <w:p w14:paraId="246DB710" w14:textId="77777777" w:rsidR="00E74414" w:rsidRDefault="00E74414" w:rsidP="00165290">
      <w:pPr>
        <w:ind w:left="-720" w:right="-720"/>
        <w:jc w:val="both"/>
        <w:rPr>
          <w:sz w:val="32"/>
          <w:szCs w:val="32"/>
        </w:rPr>
      </w:pPr>
    </w:p>
    <w:p w14:paraId="2014A380" w14:textId="77777777" w:rsidR="00E74414" w:rsidRDefault="00E74414">
      <w:pPr>
        <w:rPr>
          <w:sz w:val="32"/>
          <w:szCs w:val="32"/>
        </w:rPr>
      </w:pPr>
      <w:r>
        <w:rPr>
          <w:sz w:val="32"/>
          <w:szCs w:val="32"/>
        </w:rPr>
        <w:br w:type="page"/>
      </w:r>
    </w:p>
    <w:p w14:paraId="52D1324D" w14:textId="77777777" w:rsidR="00E74414" w:rsidRDefault="00E74414" w:rsidP="00165290">
      <w:pPr>
        <w:ind w:left="-720" w:right="-720"/>
        <w:jc w:val="both"/>
        <w:rPr>
          <w:b/>
          <w:bCs/>
          <w:sz w:val="40"/>
          <w:szCs w:val="40"/>
        </w:rPr>
      </w:pPr>
      <w:r w:rsidRPr="00E74414">
        <w:rPr>
          <w:b/>
          <w:bCs/>
          <w:sz w:val="40"/>
          <w:szCs w:val="40"/>
        </w:rPr>
        <w:lastRenderedPageBreak/>
        <w:t>Green Bond</w:t>
      </w:r>
      <w:r>
        <w:rPr>
          <w:b/>
          <w:bCs/>
          <w:sz w:val="40"/>
          <w:szCs w:val="40"/>
        </w:rPr>
        <w:t>s</w:t>
      </w:r>
      <w:r w:rsidRPr="00E74414">
        <w:rPr>
          <w:b/>
          <w:bCs/>
          <w:sz w:val="40"/>
          <w:szCs w:val="40"/>
        </w:rPr>
        <w:t xml:space="preserve"> in Muni Market</w:t>
      </w:r>
      <w:r>
        <w:rPr>
          <w:b/>
          <w:bCs/>
          <w:sz w:val="40"/>
          <w:szCs w:val="40"/>
        </w:rPr>
        <w:t>:</w:t>
      </w:r>
    </w:p>
    <w:p w14:paraId="3E8394C8" w14:textId="77777777" w:rsidR="000F414F" w:rsidRDefault="000F414F" w:rsidP="00165290">
      <w:pPr>
        <w:ind w:left="-720" w:right="-720"/>
        <w:jc w:val="both"/>
        <w:rPr>
          <w:b/>
          <w:bCs/>
          <w:sz w:val="40"/>
          <w:szCs w:val="40"/>
        </w:rPr>
      </w:pPr>
    </w:p>
    <w:p w14:paraId="58EF8A35" w14:textId="77777777" w:rsidR="00E74414" w:rsidRPr="00E74414" w:rsidRDefault="00E74414" w:rsidP="00E74414">
      <w:pPr>
        <w:ind w:left="-720" w:right="-720"/>
        <w:jc w:val="both"/>
        <w:rPr>
          <w:sz w:val="32"/>
          <w:szCs w:val="32"/>
          <w:lang w:val="en-IN"/>
        </w:rPr>
      </w:pPr>
      <w:r w:rsidRPr="00E74414">
        <w:rPr>
          <w:sz w:val="32"/>
          <w:szCs w:val="32"/>
          <w:lang w:val="en-IN"/>
        </w:rPr>
        <w:t xml:space="preserve">Climate change is considered a pressing global issue. Among the multiple initiatives to combat climate change by lowering the carbon footprint, emerge a niche segment dubbed as the green bonds. Green bonds are fixed-income securities issued by countries, </w:t>
      </w:r>
      <w:proofErr w:type="gramStart"/>
      <w:r>
        <w:rPr>
          <w:sz w:val="32"/>
          <w:szCs w:val="32"/>
          <w:lang w:val="en-IN"/>
        </w:rPr>
        <w:t>I</w:t>
      </w:r>
      <w:r w:rsidRPr="00E74414">
        <w:rPr>
          <w:sz w:val="32"/>
          <w:szCs w:val="32"/>
          <w:lang w:val="en-IN"/>
        </w:rPr>
        <w:t>nstitutions</w:t>
      </w:r>
      <w:proofErr w:type="gramEnd"/>
      <w:r w:rsidRPr="00E74414">
        <w:rPr>
          <w:sz w:val="32"/>
          <w:szCs w:val="32"/>
          <w:lang w:val="en-IN"/>
        </w:rPr>
        <w:t xml:space="preserve"> and corporates. The proceeds are committed to finance environmental and climate-friendly undertakings, such as renewable energy projects, green buildings.</w:t>
      </w:r>
    </w:p>
    <w:p w14:paraId="7895ED04" w14:textId="77777777" w:rsidR="00E74414" w:rsidRPr="00E74414" w:rsidRDefault="00E74414" w:rsidP="00E74414">
      <w:pPr>
        <w:pStyle w:val="ListParagraph"/>
        <w:numPr>
          <w:ilvl w:val="0"/>
          <w:numId w:val="6"/>
        </w:numPr>
        <w:ind w:right="-720"/>
        <w:jc w:val="both"/>
        <w:rPr>
          <w:sz w:val="32"/>
          <w:szCs w:val="32"/>
          <w:lang w:val="en-IN"/>
        </w:rPr>
      </w:pPr>
      <w:r w:rsidRPr="00E74414">
        <w:rPr>
          <w:sz w:val="32"/>
          <w:szCs w:val="32"/>
          <w:lang w:val="en-IN"/>
        </w:rPr>
        <w:t>Green bonds are a segment of the wider umbrella of sustainable bonds, which includes social and sustainability bonds as well. World’s first ever green bond was issued back in 2007 by the European Investment Bank (EIB) under the label of Climate Awareness Bond (CAB).</w:t>
      </w:r>
    </w:p>
    <w:p w14:paraId="2AB2A386" w14:textId="77777777" w:rsidR="00E74414" w:rsidRPr="00E74414" w:rsidRDefault="00E74414" w:rsidP="00E74414">
      <w:pPr>
        <w:pStyle w:val="ListParagraph"/>
        <w:numPr>
          <w:ilvl w:val="0"/>
          <w:numId w:val="6"/>
        </w:numPr>
        <w:ind w:right="-720"/>
        <w:jc w:val="both"/>
        <w:rPr>
          <w:sz w:val="32"/>
          <w:szCs w:val="32"/>
          <w:lang w:val="en-IN"/>
        </w:rPr>
      </w:pPr>
      <w:r w:rsidRPr="00E74414">
        <w:rPr>
          <w:sz w:val="32"/>
          <w:szCs w:val="32"/>
          <w:lang w:val="en-IN"/>
        </w:rPr>
        <w:t>This was followed by the World Bank issuing its first green bond in 2008 in partnership with SEB.</w:t>
      </w:r>
    </w:p>
    <w:p w14:paraId="223802E7" w14:textId="77777777" w:rsidR="00E74414" w:rsidRPr="00E74414" w:rsidRDefault="00E74414" w:rsidP="00E74414">
      <w:pPr>
        <w:pStyle w:val="ListParagraph"/>
        <w:numPr>
          <w:ilvl w:val="0"/>
          <w:numId w:val="6"/>
        </w:numPr>
        <w:ind w:right="-720"/>
        <w:jc w:val="both"/>
        <w:rPr>
          <w:sz w:val="32"/>
          <w:szCs w:val="32"/>
          <w:lang w:val="en-IN"/>
        </w:rPr>
      </w:pPr>
      <w:r w:rsidRPr="00E74414">
        <w:rPr>
          <w:sz w:val="32"/>
          <w:szCs w:val="32"/>
          <w:lang w:val="en-IN"/>
        </w:rPr>
        <w:t>In March 2013, International Finance Corporation (IFC) issued a $1 billion green bond to support IFC climate-friendly projects in developing countries.</w:t>
      </w:r>
    </w:p>
    <w:p w14:paraId="59D42CBC" w14:textId="77777777" w:rsidR="00E74414" w:rsidRDefault="00E74414" w:rsidP="00E74414">
      <w:pPr>
        <w:pStyle w:val="ListParagraph"/>
        <w:numPr>
          <w:ilvl w:val="0"/>
          <w:numId w:val="6"/>
        </w:numPr>
        <w:ind w:right="-720"/>
        <w:jc w:val="both"/>
        <w:rPr>
          <w:sz w:val="32"/>
          <w:szCs w:val="32"/>
          <w:lang w:val="en-IN"/>
        </w:rPr>
      </w:pPr>
      <w:r w:rsidRPr="00E74414">
        <w:rPr>
          <w:sz w:val="32"/>
          <w:szCs w:val="32"/>
          <w:lang w:val="en-IN"/>
        </w:rPr>
        <w:t>According to a report by Moody’s, sustainable bond issuance (green, social and sustainability) may top $650 billion in 2021, representing a growth of 32% over the previous year. The issuance of green bonds is estimated at $375 billion, while the remaining is split between social and sustainability bonds.</w:t>
      </w:r>
    </w:p>
    <w:p w14:paraId="3BC519D0" w14:textId="77777777" w:rsidR="00E74414" w:rsidRDefault="00E74414" w:rsidP="00E74414">
      <w:pPr>
        <w:pStyle w:val="ListParagraph"/>
        <w:ind w:left="-720" w:right="-720"/>
        <w:jc w:val="both"/>
        <w:rPr>
          <w:sz w:val="32"/>
          <w:szCs w:val="32"/>
          <w:lang w:val="en-IN"/>
        </w:rPr>
      </w:pPr>
    </w:p>
    <w:p w14:paraId="137C2186" w14:textId="77777777" w:rsidR="00E74414" w:rsidRPr="00E74414" w:rsidRDefault="00E74414" w:rsidP="00E74414">
      <w:pPr>
        <w:pStyle w:val="ListParagraph"/>
        <w:ind w:left="-720" w:right="-720"/>
        <w:jc w:val="both"/>
        <w:rPr>
          <w:sz w:val="24"/>
          <w:szCs w:val="24"/>
        </w:rPr>
      </w:pPr>
      <w:r w:rsidRPr="00E74414">
        <w:rPr>
          <w:sz w:val="24"/>
          <w:szCs w:val="24"/>
        </w:rPr>
        <w:t>source: https://www.nasdaq.com/articles/green-bonds-on-the-rise-2021-07-02</w:t>
      </w:r>
    </w:p>
    <w:p w14:paraId="1C1EC6CE" w14:textId="77777777" w:rsidR="00E74414" w:rsidRDefault="00E74414" w:rsidP="00E74414">
      <w:pPr>
        <w:pStyle w:val="ListParagraph"/>
        <w:ind w:left="-720" w:right="-720"/>
        <w:jc w:val="both"/>
        <w:rPr>
          <w:sz w:val="32"/>
          <w:szCs w:val="32"/>
          <w:lang w:val="en-IN"/>
        </w:rPr>
      </w:pPr>
    </w:p>
    <w:p w14:paraId="63BD9E5B" w14:textId="77777777" w:rsidR="00E74414" w:rsidRDefault="00E74414">
      <w:pPr>
        <w:rPr>
          <w:sz w:val="32"/>
          <w:szCs w:val="32"/>
          <w:lang w:val="en-IN"/>
        </w:rPr>
      </w:pPr>
      <w:r>
        <w:rPr>
          <w:sz w:val="32"/>
          <w:szCs w:val="32"/>
          <w:lang w:val="en-IN"/>
        </w:rPr>
        <w:br w:type="page"/>
      </w:r>
    </w:p>
    <w:p w14:paraId="7C70FADF" w14:textId="77777777" w:rsidR="000F414F" w:rsidRPr="000F414F" w:rsidRDefault="000F414F" w:rsidP="000F414F">
      <w:pPr>
        <w:ind w:left="-720" w:right="-720"/>
        <w:rPr>
          <w:sz w:val="80"/>
          <w:szCs w:val="80"/>
        </w:rPr>
      </w:pPr>
      <w:r w:rsidRPr="000F414F">
        <w:rPr>
          <w:sz w:val="80"/>
          <w:szCs w:val="80"/>
        </w:rPr>
        <w:lastRenderedPageBreak/>
        <w:t>DATA</w:t>
      </w:r>
    </w:p>
    <w:p w14:paraId="155539D8" w14:textId="77777777" w:rsidR="000F414F" w:rsidRDefault="000F414F" w:rsidP="00E74414">
      <w:pPr>
        <w:pStyle w:val="ListParagraph"/>
        <w:ind w:left="-720" w:right="-720"/>
        <w:jc w:val="both"/>
        <w:rPr>
          <w:b/>
          <w:bCs/>
          <w:sz w:val="32"/>
          <w:szCs w:val="32"/>
        </w:rPr>
      </w:pPr>
      <w:r w:rsidRPr="000F414F">
        <w:rPr>
          <w:b/>
          <w:bCs/>
          <w:sz w:val="32"/>
          <w:szCs w:val="32"/>
        </w:rPr>
        <w:t xml:space="preserve">ICE </w:t>
      </w:r>
      <w:proofErr w:type="spellStart"/>
      <w:r w:rsidRPr="000F414F">
        <w:rPr>
          <w:b/>
          <w:bCs/>
          <w:sz w:val="32"/>
          <w:szCs w:val="32"/>
        </w:rPr>
        <w:t>BofA</w:t>
      </w:r>
      <w:proofErr w:type="spellEnd"/>
      <w:r w:rsidRPr="000F414F">
        <w:rPr>
          <w:b/>
          <w:bCs/>
          <w:sz w:val="32"/>
          <w:szCs w:val="32"/>
        </w:rPr>
        <w:t xml:space="preserve"> US Municipal Securities Index</w:t>
      </w:r>
    </w:p>
    <w:p w14:paraId="0198DEA0" w14:textId="77777777" w:rsidR="000F414F" w:rsidRDefault="000F414F" w:rsidP="00E74414">
      <w:pPr>
        <w:pStyle w:val="ListParagraph"/>
        <w:ind w:left="-720" w:right="-720"/>
        <w:jc w:val="both"/>
        <w:rPr>
          <w:sz w:val="32"/>
          <w:szCs w:val="32"/>
        </w:rPr>
      </w:pPr>
      <w:r w:rsidRPr="000F414F">
        <w:rPr>
          <w:sz w:val="32"/>
          <w:szCs w:val="32"/>
        </w:rPr>
        <w:t>This index tracks the performance of US dollar denominated investment grade tax-exempt debt publicly issued by US states and territories, and their political subdivisions, in the US domestic market.</w:t>
      </w:r>
    </w:p>
    <w:p w14:paraId="60A15AB8" w14:textId="77777777" w:rsidR="000F414F" w:rsidRDefault="000F414F" w:rsidP="00E74414">
      <w:pPr>
        <w:pStyle w:val="ListParagraph"/>
        <w:ind w:left="-720" w:right="-720"/>
        <w:jc w:val="both"/>
        <w:rPr>
          <w:sz w:val="32"/>
          <w:szCs w:val="32"/>
        </w:rPr>
      </w:pPr>
    </w:p>
    <w:p w14:paraId="29222056" w14:textId="77777777" w:rsidR="000F414F" w:rsidRDefault="000F414F" w:rsidP="00E74414">
      <w:pPr>
        <w:pStyle w:val="ListParagraph"/>
        <w:ind w:left="-720" w:right="-720"/>
        <w:jc w:val="both"/>
        <w:rPr>
          <w:sz w:val="32"/>
          <w:szCs w:val="32"/>
          <w:lang w:val="en-IN"/>
        </w:rPr>
      </w:pPr>
      <w:r w:rsidRPr="000F414F">
        <w:rPr>
          <w:noProof/>
          <w:sz w:val="32"/>
          <w:szCs w:val="32"/>
        </w:rPr>
        <w:drawing>
          <wp:inline distT="0" distB="0" distL="0" distR="0" wp14:anchorId="0917EEE0" wp14:editId="7633BCA5">
            <wp:extent cx="3830334" cy="2013610"/>
            <wp:effectExtent l="0" t="0" r="0" b="5715"/>
            <wp:docPr id="8" name="Picture 7">
              <a:extLst xmlns:a="http://schemas.openxmlformats.org/drawingml/2006/main">
                <a:ext uri="{FF2B5EF4-FFF2-40B4-BE49-F238E27FC236}">
                  <a16:creationId xmlns:a16="http://schemas.microsoft.com/office/drawing/2014/main" id="{3B4216BE-8780-9B4A-95C7-83C5982B6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3B4216BE-8780-9B4A-95C7-83C5982B6000}"/>
                        </a:ext>
                      </a:extLst>
                    </pic:cNvPr>
                    <pic:cNvPicPr>
                      <a:picLocks noChangeAspect="1"/>
                    </pic:cNvPicPr>
                  </pic:nvPicPr>
                  <pic:blipFill>
                    <a:blip r:embed="rId12"/>
                    <a:stretch>
                      <a:fillRect/>
                    </a:stretch>
                  </pic:blipFill>
                  <pic:spPr>
                    <a:xfrm>
                      <a:off x="0" y="0"/>
                      <a:ext cx="3830334" cy="2013610"/>
                    </a:xfrm>
                    <a:prstGeom prst="rect">
                      <a:avLst/>
                    </a:prstGeom>
                  </pic:spPr>
                </pic:pic>
              </a:graphicData>
            </a:graphic>
          </wp:inline>
        </w:drawing>
      </w:r>
    </w:p>
    <w:p w14:paraId="1D3F39DE" w14:textId="77777777" w:rsidR="000F414F" w:rsidRDefault="000F414F" w:rsidP="00E74414">
      <w:pPr>
        <w:pStyle w:val="ListParagraph"/>
        <w:ind w:left="-720" w:right="-720"/>
        <w:jc w:val="both"/>
        <w:rPr>
          <w:sz w:val="32"/>
          <w:szCs w:val="32"/>
          <w:lang w:val="en-IN"/>
        </w:rPr>
      </w:pPr>
    </w:p>
    <w:p w14:paraId="1D9BBD16" w14:textId="77777777" w:rsidR="000F414F" w:rsidRPr="000F414F" w:rsidRDefault="000F414F" w:rsidP="00E74414">
      <w:pPr>
        <w:pStyle w:val="ListParagraph"/>
        <w:ind w:left="-720" w:right="-720"/>
        <w:jc w:val="both"/>
        <w:rPr>
          <w:b/>
          <w:bCs/>
          <w:sz w:val="40"/>
          <w:szCs w:val="40"/>
          <w:lang w:val="en-IN"/>
        </w:rPr>
      </w:pPr>
      <w:r w:rsidRPr="000F414F">
        <w:rPr>
          <w:b/>
          <w:bCs/>
          <w:sz w:val="40"/>
          <w:szCs w:val="40"/>
          <w:lang w:val="en-IN"/>
        </w:rPr>
        <w:t>Basic Analysis:</w:t>
      </w:r>
    </w:p>
    <w:p w14:paraId="7AB1BABF" w14:textId="77777777" w:rsidR="000F414F" w:rsidRPr="000F414F" w:rsidRDefault="000F414F" w:rsidP="00E74414">
      <w:pPr>
        <w:pStyle w:val="ListParagraph"/>
        <w:ind w:left="-720" w:right="-720"/>
        <w:jc w:val="both"/>
        <w:rPr>
          <w:sz w:val="32"/>
          <w:szCs w:val="32"/>
          <w:lang w:val="en-IN"/>
        </w:rPr>
      </w:pPr>
      <w:r w:rsidRPr="000F414F">
        <w:rPr>
          <w:sz w:val="32"/>
          <w:szCs w:val="32"/>
          <w:lang w:val="en-IN"/>
        </w:rPr>
        <w:t>ICE Index Snapshot</w:t>
      </w:r>
      <w:r>
        <w:rPr>
          <w:sz w:val="32"/>
          <w:szCs w:val="32"/>
          <w:lang w:val="en-IN"/>
        </w:rPr>
        <w:t>:</w:t>
      </w:r>
    </w:p>
    <w:p w14:paraId="0F5635B7" w14:textId="77777777" w:rsidR="000F414F" w:rsidRDefault="000F414F" w:rsidP="00E74414">
      <w:pPr>
        <w:pStyle w:val="ListParagraph"/>
        <w:ind w:left="-720" w:right="-720"/>
        <w:jc w:val="both"/>
        <w:rPr>
          <w:b/>
          <w:bCs/>
          <w:sz w:val="32"/>
          <w:szCs w:val="32"/>
          <w:lang w:val="en-IN"/>
        </w:rPr>
      </w:pPr>
      <w:r w:rsidRPr="000F414F">
        <w:rPr>
          <w:b/>
          <w:bCs/>
          <w:noProof/>
          <w:sz w:val="32"/>
          <w:szCs w:val="32"/>
        </w:rPr>
        <w:drawing>
          <wp:inline distT="0" distB="0" distL="0" distR="0" wp14:anchorId="39D90BC4" wp14:editId="56A52190">
            <wp:extent cx="6081824" cy="4556125"/>
            <wp:effectExtent l="0" t="0" r="0" b="0"/>
            <wp:docPr id="7" name="Picture 6">
              <a:extLst xmlns:a="http://schemas.openxmlformats.org/drawingml/2006/main">
                <a:ext uri="{FF2B5EF4-FFF2-40B4-BE49-F238E27FC236}">
                  <a16:creationId xmlns:a16="http://schemas.microsoft.com/office/drawing/2014/main" id="{916DC074-76D1-AA47-9E90-8DFA60985CD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916DC074-76D1-AA47-9E90-8DFA60985CD6}"/>
                        </a:ext>
                      </a:extLst>
                    </pic:cNvPr>
                    <pic:cNvPicPr>
                      <a:picLocks noChangeAspect="1"/>
                    </pic:cNvPicPr>
                  </pic:nvPicPr>
                  <pic:blipFill>
                    <a:blip r:embed="rId13"/>
                    <a:stretch>
                      <a:fillRect/>
                    </a:stretch>
                  </pic:blipFill>
                  <pic:spPr>
                    <a:xfrm>
                      <a:off x="0" y="0"/>
                      <a:ext cx="6099458" cy="4569335"/>
                    </a:xfrm>
                    <a:prstGeom prst="rect">
                      <a:avLst/>
                    </a:prstGeom>
                  </pic:spPr>
                </pic:pic>
              </a:graphicData>
            </a:graphic>
          </wp:inline>
        </w:drawing>
      </w:r>
    </w:p>
    <w:p w14:paraId="79575890" w14:textId="77777777" w:rsidR="000F414F" w:rsidRDefault="000F414F" w:rsidP="00E74414">
      <w:pPr>
        <w:pStyle w:val="ListParagraph"/>
        <w:ind w:left="-720" w:right="-720"/>
        <w:jc w:val="both"/>
        <w:rPr>
          <w:sz w:val="32"/>
          <w:szCs w:val="32"/>
          <w:lang w:val="en-IN"/>
        </w:rPr>
      </w:pPr>
      <w:r>
        <w:rPr>
          <w:sz w:val="32"/>
          <w:szCs w:val="32"/>
          <w:lang w:val="en-IN"/>
        </w:rPr>
        <w:lastRenderedPageBreak/>
        <w:t xml:space="preserve">Green Bond </w:t>
      </w:r>
      <w:r w:rsidRPr="000F414F">
        <w:rPr>
          <w:sz w:val="32"/>
          <w:szCs w:val="32"/>
          <w:lang w:val="en-IN"/>
        </w:rPr>
        <w:t>Snapshot</w:t>
      </w:r>
      <w:r>
        <w:rPr>
          <w:sz w:val="32"/>
          <w:szCs w:val="32"/>
          <w:lang w:val="en-IN"/>
        </w:rPr>
        <w:t>:</w:t>
      </w:r>
    </w:p>
    <w:p w14:paraId="26ED772A" w14:textId="77777777" w:rsidR="000F414F" w:rsidRDefault="000F414F" w:rsidP="00E74414">
      <w:pPr>
        <w:pStyle w:val="ListParagraph"/>
        <w:ind w:left="-720" w:right="-720"/>
        <w:jc w:val="both"/>
        <w:rPr>
          <w:b/>
          <w:bCs/>
          <w:sz w:val="32"/>
          <w:szCs w:val="32"/>
          <w:lang w:val="en-IN"/>
        </w:rPr>
      </w:pPr>
      <w:r w:rsidRPr="000F414F">
        <w:rPr>
          <w:b/>
          <w:bCs/>
          <w:noProof/>
          <w:sz w:val="32"/>
          <w:szCs w:val="32"/>
        </w:rPr>
        <w:drawing>
          <wp:inline distT="0" distB="0" distL="0" distR="0" wp14:anchorId="18057678" wp14:editId="249E9550">
            <wp:extent cx="5869172" cy="4833436"/>
            <wp:effectExtent l="0" t="0" r="0" b="5715"/>
            <wp:docPr id="2" name="Picture 7">
              <a:extLst xmlns:a="http://schemas.openxmlformats.org/drawingml/2006/main">
                <a:ext uri="{FF2B5EF4-FFF2-40B4-BE49-F238E27FC236}">
                  <a16:creationId xmlns:a16="http://schemas.microsoft.com/office/drawing/2014/main" id="{95ACE7AF-1A99-8C44-ADA5-EDD26069FE4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95ACE7AF-1A99-8C44-ADA5-EDD26069FE4B}"/>
                        </a:ext>
                      </a:extLst>
                    </pic:cNvPr>
                    <pic:cNvPicPr>
                      <a:picLocks noChangeAspect="1"/>
                    </pic:cNvPicPr>
                  </pic:nvPicPr>
                  <pic:blipFill>
                    <a:blip r:embed="rId14"/>
                    <a:stretch>
                      <a:fillRect/>
                    </a:stretch>
                  </pic:blipFill>
                  <pic:spPr>
                    <a:xfrm>
                      <a:off x="0" y="0"/>
                      <a:ext cx="5879226" cy="4841716"/>
                    </a:xfrm>
                    <a:prstGeom prst="rect">
                      <a:avLst/>
                    </a:prstGeom>
                  </pic:spPr>
                </pic:pic>
              </a:graphicData>
            </a:graphic>
          </wp:inline>
        </w:drawing>
      </w:r>
    </w:p>
    <w:p w14:paraId="7F013AA1" w14:textId="77777777" w:rsidR="000F414F" w:rsidRDefault="000F414F" w:rsidP="00E74414">
      <w:pPr>
        <w:pStyle w:val="ListParagraph"/>
        <w:ind w:left="-720" w:right="-720"/>
        <w:jc w:val="both"/>
        <w:rPr>
          <w:b/>
          <w:bCs/>
          <w:sz w:val="32"/>
          <w:szCs w:val="32"/>
          <w:lang w:val="en-IN"/>
        </w:rPr>
      </w:pPr>
    </w:p>
    <w:p w14:paraId="6D33316A" w14:textId="77777777" w:rsidR="000F414F" w:rsidRDefault="000F414F" w:rsidP="00E74414">
      <w:pPr>
        <w:pStyle w:val="ListParagraph"/>
        <w:ind w:left="-720" w:right="-720"/>
        <w:jc w:val="both"/>
        <w:rPr>
          <w:b/>
          <w:bCs/>
          <w:sz w:val="32"/>
          <w:szCs w:val="32"/>
          <w:lang w:val="en-IN"/>
        </w:rPr>
      </w:pPr>
      <w:r>
        <w:rPr>
          <w:b/>
          <w:bCs/>
          <w:sz w:val="32"/>
          <w:szCs w:val="32"/>
          <w:lang w:val="en-IN"/>
        </w:rPr>
        <w:t>Bond Coverage:</w:t>
      </w:r>
    </w:p>
    <w:p w14:paraId="5FFBA452" w14:textId="77777777" w:rsidR="000F414F" w:rsidRDefault="000F414F" w:rsidP="000F414F">
      <w:pPr>
        <w:pStyle w:val="ListParagraph"/>
        <w:keepNext/>
        <w:ind w:left="-720" w:right="-720"/>
        <w:jc w:val="both"/>
      </w:pPr>
      <w:r w:rsidRPr="000F414F">
        <w:rPr>
          <w:b/>
          <w:bCs/>
          <w:noProof/>
          <w:sz w:val="32"/>
          <w:szCs w:val="32"/>
        </w:rPr>
        <w:drawing>
          <wp:inline distT="0" distB="0" distL="0" distR="0" wp14:anchorId="72D2EEFB" wp14:editId="212719FB">
            <wp:extent cx="2796363" cy="2817627"/>
            <wp:effectExtent l="0" t="0" r="0" b="0"/>
            <wp:docPr id="164" name="Google Shape;164;gcb469221a7_0_86"/>
            <wp:cNvGraphicFramePr/>
            <a:graphic xmlns:a="http://schemas.openxmlformats.org/drawingml/2006/main">
              <a:graphicData uri="http://schemas.openxmlformats.org/drawingml/2006/picture">
                <pic:pic xmlns:pic="http://schemas.openxmlformats.org/drawingml/2006/picture">
                  <pic:nvPicPr>
                    <pic:cNvPr id="164" name="Google Shape;164;gcb469221a7_0_86"/>
                    <pic:cNvPicPr preferRelativeResize="0"/>
                  </pic:nvPicPr>
                  <pic:blipFill>
                    <a:blip r:embed="rId15">
                      <a:alphaModFix/>
                    </a:blip>
                    <a:stretch>
                      <a:fillRect/>
                    </a:stretch>
                  </pic:blipFill>
                  <pic:spPr>
                    <a:xfrm>
                      <a:off x="0" y="0"/>
                      <a:ext cx="2833265" cy="2854810"/>
                    </a:xfrm>
                    <a:prstGeom prst="rect">
                      <a:avLst/>
                    </a:prstGeom>
                    <a:noFill/>
                    <a:ln>
                      <a:noFill/>
                    </a:ln>
                  </pic:spPr>
                </pic:pic>
              </a:graphicData>
            </a:graphic>
          </wp:inline>
        </w:drawing>
      </w:r>
      <w:r w:rsidRPr="000F414F">
        <w:rPr>
          <w:noProof/>
        </w:rPr>
        <w:t xml:space="preserve"> </w:t>
      </w:r>
      <w:r w:rsidR="009F6BE2">
        <w:rPr>
          <w:noProof/>
        </w:rPr>
        <w:tab/>
      </w:r>
      <w:r w:rsidR="009F6BE2">
        <w:rPr>
          <w:noProof/>
        </w:rPr>
        <w:tab/>
      </w:r>
      <w:r>
        <w:rPr>
          <w:noProof/>
        </w:rPr>
        <w:drawing>
          <wp:inline distT="0" distB="0" distL="0" distR="0" wp14:anchorId="741C8354" wp14:editId="04E722DB">
            <wp:extent cx="2616481" cy="2945219"/>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651820" cy="2984998"/>
                    </a:xfrm>
                    <a:prstGeom prst="rect">
                      <a:avLst/>
                    </a:prstGeom>
                  </pic:spPr>
                </pic:pic>
              </a:graphicData>
            </a:graphic>
          </wp:inline>
        </w:drawing>
      </w:r>
    </w:p>
    <w:p w14:paraId="53DBBE85" w14:textId="77777777" w:rsidR="000F414F" w:rsidRDefault="000F414F" w:rsidP="000F414F">
      <w:pPr>
        <w:pStyle w:val="Caption"/>
        <w:jc w:val="both"/>
      </w:pPr>
      <w:r>
        <w:t xml:space="preserve">Figure </w:t>
      </w:r>
      <w:fldSimple w:instr=" SEQ Figure \* ARABIC ">
        <w:r w:rsidR="009F6BE2">
          <w:rPr>
            <w:noProof/>
          </w:rPr>
          <w:t>1</w:t>
        </w:r>
      </w:fldSimple>
      <w:r>
        <w:t xml:space="preserve">: </w:t>
      </w:r>
      <w:r w:rsidRPr="00332E0E">
        <w:t xml:space="preserve">Three main states from the Index: </w:t>
      </w:r>
    </w:p>
    <w:p w14:paraId="3028E143" w14:textId="77777777" w:rsidR="000F414F" w:rsidRDefault="000F414F" w:rsidP="000F414F">
      <w:pPr>
        <w:pStyle w:val="Caption"/>
        <w:jc w:val="both"/>
      </w:pPr>
      <w:r w:rsidRPr="00332E0E">
        <w:t xml:space="preserve">California, </w:t>
      </w:r>
      <w:proofErr w:type="gramStart"/>
      <w:r w:rsidRPr="00332E0E">
        <w:t>New York</w:t>
      </w:r>
      <w:proofErr w:type="gramEnd"/>
      <w:r w:rsidRPr="00332E0E">
        <w:t xml:space="preserve"> and Texas</w:t>
      </w:r>
    </w:p>
    <w:p w14:paraId="2B56A53A" w14:textId="77777777" w:rsidR="000F414F" w:rsidRDefault="000F414F" w:rsidP="000F414F">
      <w:pPr>
        <w:pStyle w:val="ListParagraph"/>
        <w:keepNext/>
        <w:ind w:left="-720" w:right="-720"/>
      </w:pPr>
      <w:r w:rsidRPr="000F414F">
        <w:rPr>
          <w:b/>
          <w:bCs/>
          <w:noProof/>
          <w:sz w:val="32"/>
          <w:szCs w:val="32"/>
        </w:rPr>
        <w:lastRenderedPageBreak/>
        <w:drawing>
          <wp:inline distT="0" distB="0" distL="0" distR="0" wp14:anchorId="3230F06B" wp14:editId="1A840FF1">
            <wp:extent cx="2860158" cy="2817628"/>
            <wp:effectExtent l="0" t="0" r="0" b="0"/>
            <wp:docPr id="165" name="Google Shape;165;gcb469221a7_0_86"/>
            <wp:cNvGraphicFramePr/>
            <a:graphic xmlns:a="http://schemas.openxmlformats.org/drawingml/2006/main">
              <a:graphicData uri="http://schemas.openxmlformats.org/drawingml/2006/picture">
                <pic:pic xmlns:pic="http://schemas.openxmlformats.org/drawingml/2006/picture">
                  <pic:nvPicPr>
                    <pic:cNvPr id="165" name="Google Shape;165;gcb469221a7_0_86"/>
                    <pic:cNvPicPr preferRelativeResize="0"/>
                  </pic:nvPicPr>
                  <pic:blipFill>
                    <a:blip r:embed="rId17">
                      <a:alphaModFix/>
                    </a:blip>
                    <a:stretch>
                      <a:fillRect/>
                    </a:stretch>
                  </pic:blipFill>
                  <pic:spPr>
                    <a:xfrm>
                      <a:off x="0" y="0"/>
                      <a:ext cx="2868593" cy="2825937"/>
                    </a:xfrm>
                    <a:prstGeom prst="rect">
                      <a:avLst/>
                    </a:prstGeom>
                    <a:noFill/>
                    <a:ln>
                      <a:noFill/>
                    </a:ln>
                  </pic:spPr>
                </pic:pic>
              </a:graphicData>
            </a:graphic>
          </wp:inline>
        </w:drawing>
      </w:r>
      <w:r w:rsidRPr="000F414F">
        <w:rPr>
          <w:noProof/>
        </w:rPr>
        <w:t xml:space="preserve"> </w:t>
      </w:r>
      <w:r w:rsidR="009F6BE2">
        <w:rPr>
          <w:noProof/>
        </w:rPr>
        <w:tab/>
      </w:r>
      <w:r w:rsidR="009F6BE2">
        <w:rPr>
          <w:noProof/>
        </w:rPr>
        <w:tab/>
      </w:r>
      <w:r>
        <w:rPr>
          <w:noProof/>
        </w:rPr>
        <w:drawing>
          <wp:inline distT="0" distB="0" distL="0" distR="0" wp14:anchorId="57644693" wp14:editId="3CF44DD1">
            <wp:extent cx="2860158" cy="3462298"/>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942407" cy="3561863"/>
                    </a:xfrm>
                    <a:prstGeom prst="rect">
                      <a:avLst/>
                    </a:prstGeom>
                  </pic:spPr>
                </pic:pic>
              </a:graphicData>
            </a:graphic>
          </wp:inline>
        </w:drawing>
      </w:r>
    </w:p>
    <w:p w14:paraId="360D6C66" w14:textId="77777777" w:rsidR="000F414F" w:rsidRDefault="000F414F" w:rsidP="000F414F">
      <w:pPr>
        <w:pStyle w:val="Caption"/>
        <w:jc w:val="both"/>
      </w:pPr>
      <w:r>
        <w:t xml:space="preserve">Figure </w:t>
      </w:r>
      <w:fldSimple w:instr=" SEQ Figure \* ARABIC ">
        <w:r w:rsidR="009F6BE2">
          <w:rPr>
            <w:noProof/>
          </w:rPr>
          <w:t>2</w:t>
        </w:r>
      </w:fldSimple>
      <w:r>
        <w:t xml:space="preserve">: </w:t>
      </w:r>
      <w:r w:rsidRPr="005002A2">
        <w:t xml:space="preserve">Three main states which issue green bonds are: </w:t>
      </w:r>
    </w:p>
    <w:p w14:paraId="3C046616" w14:textId="77777777" w:rsidR="009F6BE2" w:rsidRDefault="000F414F" w:rsidP="009F6BE2">
      <w:pPr>
        <w:pStyle w:val="Caption"/>
        <w:jc w:val="both"/>
      </w:pPr>
      <w:r w:rsidRPr="005002A2">
        <w:t xml:space="preserve">California, </w:t>
      </w:r>
      <w:proofErr w:type="gramStart"/>
      <w:r w:rsidRPr="005002A2">
        <w:t>Massachusetts</w:t>
      </w:r>
      <w:proofErr w:type="gramEnd"/>
      <w:r w:rsidRPr="005002A2">
        <w:t xml:space="preserve"> and Ohio</w:t>
      </w:r>
    </w:p>
    <w:p w14:paraId="0FCD3C74" w14:textId="77777777" w:rsidR="009F6BE2" w:rsidRPr="009F6BE2" w:rsidRDefault="009F6BE2" w:rsidP="009F6BE2">
      <w:pPr>
        <w:pStyle w:val="ListParagraph"/>
        <w:ind w:left="-720" w:right="-720"/>
        <w:jc w:val="both"/>
        <w:rPr>
          <w:b/>
          <w:bCs/>
          <w:sz w:val="32"/>
          <w:szCs w:val="32"/>
          <w:lang w:val="en-IN"/>
        </w:rPr>
      </w:pPr>
      <w:r w:rsidRPr="009F6BE2">
        <w:rPr>
          <w:b/>
          <w:bCs/>
          <w:sz w:val="32"/>
          <w:szCs w:val="32"/>
          <w:lang w:val="en-IN"/>
        </w:rPr>
        <w:t>Green Bond in Index</w:t>
      </w:r>
    </w:p>
    <w:p w14:paraId="4F94D52D" w14:textId="77777777" w:rsidR="009F6BE2" w:rsidRDefault="009F6BE2" w:rsidP="009F6BE2">
      <w:pPr>
        <w:keepNext/>
        <w:ind w:left="-720"/>
      </w:pPr>
      <w:r w:rsidRPr="009F6BE2">
        <w:rPr>
          <w:noProof/>
        </w:rPr>
        <w:drawing>
          <wp:inline distT="0" distB="0" distL="0" distR="0" wp14:anchorId="035A31A8" wp14:editId="362FAEA2">
            <wp:extent cx="6071191" cy="3165322"/>
            <wp:effectExtent l="0" t="0" r="6350" b="0"/>
            <wp:docPr id="5" name="Picture 2">
              <a:extLst xmlns:a="http://schemas.openxmlformats.org/drawingml/2006/main">
                <a:ext uri="{FF2B5EF4-FFF2-40B4-BE49-F238E27FC236}">
                  <a16:creationId xmlns:a16="http://schemas.microsoft.com/office/drawing/2014/main" id="{3AF442B1-2071-C949-B04E-BE0E05148D0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3AF442B1-2071-C949-B04E-BE0E05148D0F}"/>
                        </a:ext>
                      </a:extLst>
                    </pic:cNvPr>
                    <pic:cNvPicPr>
                      <a:picLocks noChangeAspect="1"/>
                    </pic:cNvPicPr>
                  </pic:nvPicPr>
                  <pic:blipFill>
                    <a:blip r:embed="rId19"/>
                    <a:stretch>
                      <a:fillRect/>
                    </a:stretch>
                  </pic:blipFill>
                  <pic:spPr>
                    <a:xfrm>
                      <a:off x="0" y="0"/>
                      <a:ext cx="6106573" cy="3183769"/>
                    </a:xfrm>
                    <a:prstGeom prst="rect">
                      <a:avLst/>
                    </a:prstGeom>
                  </pic:spPr>
                </pic:pic>
              </a:graphicData>
            </a:graphic>
          </wp:inline>
        </w:drawing>
      </w:r>
    </w:p>
    <w:p w14:paraId="1BC3118A" w14:textId="77777777" w:rsidR="009F6BE2" w:rsidRDefault="009F6BE2" w:rsidP="009F6BE2">
      <w:pPr>
        <w:pStyle w:val="Caption"/>
      </w:pPr>
      <w:r>
        <w:t xml:space="preserve">Figure </w:t>
      </w:r>
      <w:fldSimple w:instr=" SEQ Figure \* ARABIC ">
        <w:r>
          <w:rPr>
            <w:noProof/>
          </w:rPr>
          <w:t>3</w:t>
        </w:r>
      </w:fldSimple>
      <w:r>
        <w:t xml:space="preserve">: </w:t>
      </w:r>
      <w:r w:rsidRPr="007D5BB9">
        <w:t>Green Bonds Issuers count shows more % increase in count of securities.</w:t>
      </w:r>
    </w:p>
    <w:p w14:paraId="2584AE15" w14:textId="77777777" w:rsidR="009F6BE2" w:rsidRDefault="009F6BE2" w:rsidP="009F6BE2">
      <w:pPr>
        <w:ind w:left="-720"/>
      </w:pPr>
      <w:r w:rsidRPr="009F6BE2">
        <w:t>Green Bonds show an increasing trend in both count of securities and Issuer count</w:t>
      </w:r>
    </w:p>
    <w:p w14:paraId="6E171206" w14:textId="77777777" w:rsidR="009F6BE2" w:rsidRDefault="009F6BE2" w:rsidP="009F6BE2">
      <w:pPr>
        <w:ind w:left="-720"/>
      </w:pPr>
    </w:p>
    <w:p w14:paraId="061B6B71" w14:textId="77777777" w:rsidR="009F6BE2" w:rsidRDefault="009F6BE2">
      <w:r>
        <w:br w:type="page"/>
      </w:r>
    </w:p>
    <w:p w14:paraId="64F579E2" w14:textId="77777777" w:rsidR="009F6BE2" w:rsidRDefault="009F6BE2" w:rsidP="009F6BE2">
      <w:pPr>
        <w:ind w:left="-720"/>
      </w:pPr>
      <w:r>
        <w:rPr>
          <w:noProof/>
        </w:rPr>
        <w:lastRenderedPageBreak/>
        <w:drawing>
          <wp:inline distT="0" distB="0" distL="0" distR="0" wp14:anchorId="5E4B43F5" wp14:editId="087AF64F">
            <wp:extent cx="6849110" cy="4114800"/>
            <wp:effectExtent l="0" t="0" r="889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869163" cy="4126847"/>
                    </a:xfrm>
                    <a:prstGeom prst="rect">
                      <a:avLst/>
                    </a:prstGeom>
                  </pic:spPr>
                </pic:pic>
              </a:graphicData>
            </a:graphic>
          </wp:inline>
        </w:drawing>
      </w:r>
    </w:p>
    <w:p w14:paraId="3851B6E8" w14:textId="77777777" w:rsidR="009F6BE2" w:rsidRDefault="009F6BE2" w:rsidP="009F6BE2">
      <w:pPr>
        <w:ind w:left="-720"/>
      </w:pPr>
    </w:p>
    <w:p w14:paraId="31E2BA06" w14:textId="77777777" w:rsidR="009F6BE2" w:rsidRDefault="009F6BE2" w:rsidP="009F6BE2">
      <w:pPr>
        <w:ind w:left="-720"/>
      </w:pPr>
      <w:r>
        <w:rPr>
          <w:noProof/>
        </w:rPr>
        <w:drawing>
          <wp:inline distT="0" distB="0" distL="0" distR="0" wp14:anchorId="7047E22E" wp14:editId="10BCE25E">
            <wp:extent cx="6569593" cy="3976577"/>
            <wp:effectExtent l="0" t="0" r="3175"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586090" cy="3986563"/>
                    </a:xfrm>
                    <a:prstGeom prst="rect">
                      <a:avLst/>
                    </a:prstGeom>
                  </pic:spPr>
                </pic:pic>
              </a:graphicData>
            </a:graphic>
          </wp:inline>
        </w:drawing>
      </w:r>
    </w:p>
    <w:p w14:paraId="6207468E" w14:textId="77777777" w:rsidR="009F6BE2" w:rsidRDefault="009F6BE2" w:rsidP="009F6BE2">
      <w:pPr>
        <w:ind w:left="-720"/>
      </w:pPr>
    </w:p>
    <w:p w14:paraId="4C2A8F46" w14:textId="77777777" w:rsidR="009F6BE2" w:rsidRDefault="009F6BE2">
      <w:r>
        <w:br w:type="page"/>
      </w:r>
    </w:p>
    <w:p w14:paraId="17C75A88" w14:textId="77777777" w:rsidR="009F6BE2" w:rsidRDefault="009F6BE2" w:rsidP="009F6BE2">
      <w:pPr>
        <w:ind w:left="-720"/>
        <w:rPr>
          <w:b/>
          <w:bCs/>
          <w:sz w:val="52"/>
          <w:szCs w:val="52"/>
        </w:rPr>
      </w:pPr>
      <w:r w:rsidRPr="009F6BE2">
        <w:rPr>
          <w:b/>
          <w:bCs/>
          <w:sz w:val="52"/>
          <w:szCs w:val="52"/>
        </w:rPr>
        <w:lastRenderedPageBreak/>
        <w:t>Returns</w:t>
      </w:r>
    </w:p>
    <w:p w14:paraId="55E8CEAC" w14:textId="77777777" w:rsidR="009F6BE2" w:rsidRPr="009D6F00" w:rsidRDefault="009F6BE2" w:rsidP="009F6BE2">
      <w:pPr>
        <w:ind w:left="-720"/>
        <w:rPr>
          <w:sz w:val="40"/>
          <w:szCs w:val="40"/>
        </w:rPr>
      </w:pPr>
      <w:r w:rsidRPr="009D6F00">
        <w:rPr>
          <w:sz w:val="40"/>
          <w:szCs w:val="40"/>
        </w:rPr>
        <w:t>Index Cumulative Total Returns</w:t>
      </w:r>
    </w:p>
    <w:p w14:paraId="5F4D9052" w14:textId="77777777" w:rsidR="009F6BE2" w:rsidRDefault="009F6BE2" w:rsidP="009F6BE2">
      <w:pPr>
        <w:keepNext/>
        <w:ind w:left="-720"/>
      </w:pPr>
      <w:r w:rsidRPr="009F6BE2">
        <w:rPr>
          <w:noProof/>
          <w:sz w:val="52"/>
          <w:szCs w:val="52"/>
        </w:rPr>
        <w:drawing>
          <wp:inline distT="0" distB="0" distL="0" distR="0" wp14:anchorId="3944FA1A" wp14:editId="263B9C00">
            <wp:extent cx="6804025" cy="5358810"/>
            <wp:effectExtent l="0" t="0" r="0" b="0"/>
            <wp:docPr id="10" name="Picture 2">
              <a:extLst xmlns:a="http://schemas.openxmlformats.org/drawingml/2006/main">
                <a:ext uri="{FF2B5EF4-FFF2-40B4-BE49-F238E27FC236}">
                  <a16:creationId xmlns:a16="http://schemas.microsoft.com/office/drawing/2014/main" id="{AE935F7C-A4C1-384A-9EC5-73438FC4A53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AE935F7C-A4C1-384A-9EC5-73438FC4A534}"/>
                        </a:ext>
                      </a:extLst>
                    </pic:cNvPr>
                    <pic:cNvPicPr>
                      <a:picLocks noChangeAspect="1"/>
                    </pic:cNvPicPr>
                  </pic:nvPicPr>
                  <pic:blipFill>
                    <a:blip r:embed="rId22"/>
                    <a:stretch>
                      <a:fillRect/>
                    </a:stretch>
                  </pic:blipFill>
                  <pic:spPr>
                    <a:xfrm>
                      <a:off x="0" y="0"/>
                      <a:ext cx="6826960" cy="5376873"/>
                    </a:xfrm>
                    <a:prstGeom prst="rect">
                      <a:avLst/>
                    </a:prstGeom>
                  </pic:spPr>
                </pic:pic>
              </a:graphicData>
            </a:graphic>
          </wp:inline>
        </w:drawing>
      </w:r>
    </w:p>
    <w:p w14:paraId="3DA692F3" w14:textId="77777777" w:rsidR="009F6BE2" w:rsidRDefault="009F6BE2" w:rsidP="009F6BE2">
      <w:pPr>
        <w:pStyle w:val="Caption"/>
      </w:pPr>
      <w:r>
        <w:t xml:space="preserve">Figure </w:t>
      </w:r>
      <w:fldSimple w:instr=" SEQ Figure \* ARABIC ">
        <w:r>
          <w:rPr>
            <w:noProof/>
          </w:rPr>
          <w:t>4</w:t>
        </w:r>
      </w:fldSimple>
      <w:r>
        <w:t>:</w:t>
      </w:r>
      <w:r w:rsidRPr="003402F5">
        <w:t>Chart shows that Green Bonds are performing better than normal index when adjusted for weights</w:t>
      </w:r>
    </w:p>
    <w:p w14:paraId="3A60431A" w14:textId="77777777" w:rsidR="009F6BE2" w:rsidRPr="009F6BE2" w:rsidRDefault="009F6BE2" w:rsidP="009F6BE2">
      <w:pPr>
        <w:ind w:left="-720" w:right="-720"/>
        <w:rPr>
          <w:sz w:val="32"/>
          <w:szCs w:val="32"/>
        </w:rPr>
      </w:pPr>
      <w:r w:rsidRPr="009F6BE2">
        <w:rPr>
          <w:sz w:val="32"/>
          <w:szCs w:val="32"/>
        </w:rPr>
        <w:t>Only Issue is that weight of green bonds is very less in comparison to total Index, hence we cannot make a proper conclusion just by seeing the plots.</w:t>
      </w:r>
    </w:p>
    <w:p w14:paraId="19FB1995" w14:textId="77777777" w:rsidR="009F6BE2" w:rsidRPr="009F6BE2" w:rsidRDefault="009F6BE2" w:rsidP="009F6BE2">
      <w:pPr>
        <w:ind w:left="-720" w:right="-720"/>
        <w:rPr>
          <w:sz w:val="32"/>
          <w:szCs w:val="32"/>
        </w:rPr>
      </w:pPr>
    </w:p>
    <w:p w14:paraId="51113A80" w14:textId="77777777" w:rsidR="009F6BE2" w:rsidRPr="009F6BE2" w:rsidRDefault="009F6BE2" w:rsidP="009F6BE2">
      <w:pPr>
        <w:ind w:left="-720" w:right="-720"/>
        <w:rPr>
          <w:sz w:val="32"/>
          <w:szCs w:val="32"/>
        </w:rPr>
      </w:pPr>
      <w:r w:rsidRPr="009F6BE2">
        <w:rPr>
          <w:sz w:val="32"/>
          <w:szCs w:val="32"/>
        </w:rPr>
        <w:t>There are two approaches to solve this problem:</w:t>
      </w:r>
    </w:p>
    <w:p w14:paraId="1CFE2462" w14:textId="77777777" w:rsidR="009F6BE2" w:rsidRPr="009F6BE2" w:rsidRDefault="009F6BE2" w:rsidP="009F6BE2">
      <w:pPr>
        <w:numPr>
          <w:ilvl w:val="0"/>
          <w:numId w:val="7"/>
        </w:numPr>
        <w:tabs>
          <w:tab w:val="clear" w:pos="720"/>
        </w:tabs>
        <w:ind w:left="-720" w:right="-720" w:firstLine="0"/>
        <w:rPr>
          <w:sz w:val="32"/>
          <w:szCs w:val="32"/>
        </w:rPr>
      </w:pPr>
      <w:r w:rsidRPr="009F6BE2">
        <w:rPr>
          <w:sz w:val="32"/>
          <w:szCs w:val="32"/>
        </w:rPr>
        <w:t>Dealing with Imbalanced dataset</w:t>
      </w:r>
    </w:p>
    <w:p w14:paraId="5CC67BF2" w14:textId="77777777" w:rsidR="009F6BE2" w:rsidRPr="009F6BE2" w:rsidRDefault="009F6BE2" w:rsidP="009F6BE2">
      <w:pPr>
        <w:numPr>
          <w:ilvl w:val="0"/>
          <w:numId w:val="7"/>
        </w:numPr>
        <w:tabs>
          <w:tab w:val="clear" w:pos="720"/>
        </w:tabs>
        <w:ind w:left="-720" w:right="-720" w:firstLine="0"/>
        <w:rPr>
          <w:sz w:val="32"/>
          <w:szCs w:val="32"/>
        </w:rPr>
      </w:pPr>
      <w:r w:rsidRPr="009F6BE2">
        <w:rPr>
          <w:sz w:val="32"/>
          <w:szCs w:val="32"/>
        </w:rPr>
        <w:t>Working with Issuer level dataset</w:t>
      </w:r>
    </w:p>
    <w:p w14:paraId="458DE388" w14:textId="77777777" w:rsidR="009F6BE2" w:rsidRDefault="009F6BE2">
      <w:r>
        <w:br w:type="page"/>
      </w:r>
    </w:p>
    <w:p w14:paraId="6F5EB278" w14:textId="77777777" w:rsidR="009F6BE2" w:rsidRPr="009D6F00" w:rsidRDefault="009F6BE2" w:rsidP="009D6F00">
      <w:pPr>
        <w:ind w:left="-720"/>
      </w:pPr>
      <w:r>
        <w:rPr>
          <w:noProof/>
        </w:rPr>
        <w:lastRenderedPageBreak/>
        <w:drawing>
          <wp:inline distT="0" distB="0" distL="0" distR="0" wp14:anchorId="57DC7CB2" wp14:editId="40A8AA8E">
            <wp:extent cx="5305647" cy="2434708"/>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363213" cy="2461124"/>
                    </a:xfrm>
                    <a:prstGeom prst="rect">
                      <a:avLst/>
                    </a:prstGeom>
                  </pic:spPr>
                </pic:pic>
              </a:graphicData>
            </a:graphic>
          </wp:inline>
        </w:drawing>
      </w:r>
    </w:p>
    <w:p w14:paraId="1EF18C2C" w14:textId="77777777" w:rsidR="009F6BE2" w:rsidRPr="009F6BE2" w:rsidRDefault="009F6BE2" w:rsidP="009F6BE2">
      <w:pPr>
        <w:ind w:left="-720" w:right="-720"/>
        <w:rPr>
          <w:sz w:val="32"/>
          <w:szCs w:val="32"/>
        </w:rPr>
      </w:pPr>
      <w:r w:rsidRPr="009F6BE2">
        <w:rPr>
          <w:sz w:val="32"/>
          <w:szCs w:val="32"/>
        </w:rPr>
        <w:t xml:space="preserve">Issuer with any Green labelled bonds for a particular date </w:t>
      </w:r>
      <w:proofErr w:type="gramStart"/>
      <w:r w:rsidRPr="009F6BE2">
        <w:rPr>
          <w:sz w:val="32"/>
          <w:szCs w:val="32"/>
        </w:rPr>
        <w:t>is</w:t>
      </w:r>
      <w:proofErr w:type="gramEnd"/>
      <w:r w:rsidRPr="009F6BE2">
        <w:rPr>
          <w:sz w:val="32"/>
          <w:szCs w:val="32"/>
        </w:rPr>
        <w:t xml:space="preserve"> a Green Issuer for that date</w:t>
      </w:r>
    </w:p>
    <w:p w14:paraId="339B4116" w14:textId="77777777" w:rsidR="009F6BE2" w:rsidRDefault="009F6BE2" w:rsidP="009F6BE2">
      <w:pPr>
        <w:ind w:left="-1440"/>
      </w:pPr>
    </w:p>
    <w:p w14:paraId="661CBF4F" w14:textId="77777777" w:rsidR="009F6BE2" w:rsidRDefault="009F6BE2" w:rsidP="009F6BE2">
      <w:pPr>
        <w:ind w:left="-1440"/>
      </w:pPr>
    </w:p>
    <w:p w14:paraId="77E41D20" w14:textId="77777777" w:rsidR="009F6BE2" w:rsidRDefault="009F6BE2" w:rsidP="009D6F00">
      <w:pPr>
        <w:ind w:left="-720"/>
      </w:pPr>
      <w:r>
        <w:rPr>
          <w:noProof/>
        </w:rPr>
        <w:drawing>
          <wp:inline distT="0" distB="0" distL="0" distR="0" wp14:anchorId="21A3E706" wp14:editId="27E29810">
            <wp:extent cx="5550196" cy="2791701"/>
            <wp:effectExtent l="0" t="0" r="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87969" cy="2810701"/>
                    </a:xfrm>
                    <a:prstGeom prst="rect">
                      <a:avLst/>
                    </a:prstGeom>
                  </pic:spPr>
                </pic:pic>
              </a:graphicData>
            </a:graphic>
          </wp:inline>
        </w:drawing>
      </w:r>
    </w:p>
    <w:p w14:paraId="053E5641" w14:textId="77777777" w:rsidR="009F6BE2" w:rsidRPr="009F6BE2" w:rsidRDefault="009F6BE2" w:rsidP="009D6F00">
      <w:pPr>
        <w:ind w:left="-720" w:right="-720"/>
        <w:rPr>
          <w:sz w:val="32"/>
          <w:szCs w:val="32"/>
        </w:rPr>
      </w:pPr>
      <w:r w:rsidRPr="009F6BE2">
        <w:rPr>
          <w:sz w:val="32"/>
          <w:szCs w:val="32"/>
        </w:rPr>
        <w:t xml:space="preserve">Issuer with any Green labelled bonds for a particular date </w:t>
      </w:r>
      <w:proofErr w:type="gramStart"/>
      <w:r w:rsidRPr="009F6BE2">
        <w:rPr>
          <w:sz w:val="32"/>
          <w:szCs w:val="32"/>
        </w:rPr>
        <w:t>is</w:t>
      </w:r>
      <w:proofErr w:type="gramEnd"/>
      <w:r w:rsidRPr="009F6BE2">
        <w:rPr>
          <w:sz w:val="32"/>
          <w:szCs w:val="32"/>
        </w:rPr>
        <w:t xml:space="preserve"> a Green Issuer for that date.</w:t>
      </w:r>
      <w:r w:rsidR="009D6F00">
        <w:rPr>
          <w:sz w:val="32"/>
          <w:szCs w:val="32"/>
        </w:rPr>
        <w:t xml:space="preserve"> </w:t>
      </w:r>
      <w:r w:rsidRPr="009F6BE2">
        <w:rPr>
          <w:sz w:val="32"/>
          <w:szCs w:val="32"/>
        </w:rPr>
        <w:t xml:space="preserve">First Green Issuer Bonds are divided into 5 quantiles then we check wt. adj. returns of Green vs Non-Green Bonds </w:t>
      </w:r>
    </w:p>
    <w:p w14:paraId="437FB861" w14:textId="77777777" w:rsidR="009D6F00" w:rsidRDefault="009D6F00" w:rsidP="009F6BE2">
      <w:pPr>
        <w:ind w:left="-720" w:right="-720"/>
        <w:rPr>
          <w:sz w:val="40"/>
          <w:szCs w:val="40"/>
        </w:rPr>
      </w:pPr>
    </w:p>
    <w:p w14:paraId="15D146FE" w14:textId="77777777" w:rsidR="009F6BE2" w:rsidRPr="000109DD" w:rsidRDefault="009F6BE2" w:rsidP="009F6BE2">
      <w:pPr>
        <w:ind w:left="-720" w:right="-720"/>
        <w:rPr>
          <w:sz w:val="40"/>
          <w:szCs w:val="40"/>
        </w:rPr>
      </w:pPr>
      <w:r w:rsidRPr="000109DD">
        <w:rPr>
          <w:sz w:val="40"/>
          <w:szCs w:val="40"/>
        </w:rPr>
        <w:t>Difference of Green vs Non-Green Bonds wt. adj. Excess Return</w:t>
      </w:r>
    </w:p>
    <w:p w14:paraId="189D4B61" w14:textId="77777777" w:rsidR="009F6BE2" w:rsidRPr="009D6F00" w:rsidRDefault="009F6BE2" w:rsidP="009D6F00">
      <w:pPr>
        <w:pStyle w:val="ListParagraph"/>
        <w:numPr>
          <w:ilvl w:val="0"/>
          <w:numId w:val="9"/>
        </w:numPr>
        <w:ind w:right="-720"/>
        <w:rPr>
          <w:sz w:val="32"/>
          <w:szCs w:val="32"/>
        </w:rPr>
      </w:pPr>
      <w:r w:rsidRPr="000109DD">
        <w:rPr>
          <w:sz w:val="32"/>
          <w:szCs w:val="32"/>
        </w:rPr>
        <w:t>Little bit high variation in Non- Green vs Green Bonds in Sharpe ratios</w:t>
      </w:r>
    </w:p>
    <w:p w14:paraId="65617831" w14:textId="77777777" w:rsidR="009F6BE2" w:rsidRPr="000109DD" w:rsidRDefault="009F6BE2" w:rsidP="000109DD">
      <w:pPr>
        <w:pStyle w:val="ListParagraph"/>
        <w:numPr>
          <w:ilvl w:val="0"/>
          <w:numId w:val="9"/>
        </w:numPr>
        <w:ind w:right="-720"/>
        <w:rPr>
          <w:sz w:val="32"/>
          <w:szCs w:val="32"/>
        </w:rPr>
      </w:pPr>
      <w:r w:rsidRPr="000109DD">
        <w:rPr>
          <w:sz w:val="32"/>
          <w:szCs w:val="32"/>
        </w:rPr>
        <w:t>ESG and Non-ESG Bonds perform much better in quantile 1,3,5 from quantile 2, 4</w:t>
      </w:r>
    </w:p>
    <w:p w14:paraId="674CD33B" w14:textId="77777777" w:rsidR="009D6F00" w:rsidRDefault="009D6F00" w:rsidP="009F6BE2">
      <w:pPr>
        <w:ind w:left="-1440"/>
        <w:rPr>
          <w:sz w:val="52"/>
          <w:szCs w:val="52"/>
        </w:rPr>
      </w:pPr>
    </w:p>
    <w:p w14:paraId="095059B3" w14:textId="77777777" w:rsidR="009D6F00" w:rsidRDefault="009D6F00" w:rsidP="009D6F00">
      <w:pPr>
        <w:ind w:left="-720"/>
        <w:rPr>
          <w:b/>
          <w:bCs/>
          <w:sz w:val="52"/>
          <w:szCs w:val="52"/>
        </w:rPr>
      </w:pPr>
      <w:r w:rsidRPr="009F6BE2">
        <w:rPr>
          <w:b/>
          <w:bCs/>
          <w:sz w:val="52"/>
          <w:szCs w:val="52"/>
        </w:rPr>
        <w:lastRenderedPageBreak/>
        <w:t>Re</w:t>
      </w:r>
      <w:r>
        <w:rPr>
          <w:b/>
          <w:bCs/>
          <w:sz w:val="52"/>
          <w:szCs w:val="52"/>
        </w:rPr>
        <w:t>gression</w:t>
      </w:r>
    </w:p>
    <w:p w14:paraId="6A8DE4A4" w14:textId="77777777" w:rsidR="009D6F00" w:rsidRDefault="009D6F00" w:rsidP="009D6F00">
      <w:pPr>
        <w:ind w:left="-720"/>
        <w:rPr>
          <w:sz w:val="40"/>
          <w:szCs w:val="40"/>
        </w:rPr>
      </w:pPr>
    </w:p>
    <w:p w14:paraId="608965C1" w14:textId="77777777" w:rsidR="009D6F00" w:rsidRPr="009D6F00" w:rsidRDefault="009D6F00" w:rsidP="009D6F00">
      <w:pPr>
        <w:ind w:left="-720"/>
        <w:rPr>
          <w:sz w:val="40"/>
          <w:szCs w:val="40"/>
        </w:rPr>
      </w:pPr>
      <w:r w:rsidRPr="009D6F00">
        <w:rPr>
          <w:sz w:val="40"/>
          <w:szCs w:val="40"/>
        </w:rPr>
        <w:t>ESG Bond Returns Regression Analysis on Index Excess Returns</w:t>
      </w:r>
    </w:p>
    <w:p w14:paraId="121198D3" w14:textId="77777777" w:rsidR="009D6F00" w:rsidRDefault="009D6F00" w:rsidP="009D6F00">
      <w:pPr>
        <w:ind w:left="-1440" w:right="-720"/>
        <w:rPr>
          <w:noProof/>
        </w:rPr>
      </w:pPr>
      <w:r w:rsidRPr="009D6F00">
        <w:rPr>
          <w:noProof/>
          <w:sz w:val="52"/>
          <w:szCs w:val="52"/>
        </w:rPr>
        <w:drawing>
          <wp:inline distT="0" distB="0" distL="0" distR="0" wp14:anchorId="3AF07135" wp14:editId="3533DE76">
            <wp:extent cx="4250055" cy="2392325"/>
            <wp:effectExtent l="0" t="0" r="0" b="8255"/>
            <wp:docPr id="13" name="Picture 4">
              <a:extLst xmlns:a="http://schemas.openxmlformats.org/drawingml/2006/main">
                <a:ext uri="{FF2B5EF4-FFF2-40B4-BE49-F238E27FC236}">
                  <a16:creationId xmlns:a16="http://schemas.microsoft.com/office/drawing/2014/main" id="{E9874E1F-93D1-7040-9459-EF06CCACA39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E9874E1F-93D1-7040-9459-EF06CCACA396}"/>
                        </a:ext>
                      </a:extLst>
                    </pic:cNvPr>
                    <pic:cNvPicPr>
                      <a:picLocks noChangeAspect="1"/>
                    </pic:cNvPicPr>
                  </pic:nvPicPr>
                  <pic:blipFill>
                    <a:blip r:embed="rId25"/>
                    <a:stretch>
                      <a:fillRect/>
                    </a:stretch>
                  </pic:blipFill>
                  <pic:spPr>
                    <a:xfrm>
                      <a:off x="0" y="0"/>
                      <a:ext cx="4290289" cy="2414973"/>
                    </a:xfrm>
                    <a:prstGeom prst="rect">
                      <a:avLst/>
                    </a:prstGeom>
                  </pic:spPr>
                </pic:pic>
              </a:graphicData>
            </a:graphic>
          </wp:inline>
        </w:drawing>
      </w:r>
      <w:r w:rsidRPr="009D6F00">
        <w:rPr>
          <w:noProof/>
        </w:rPr>
        <w:t xml:space="preserve"> </w:t>
      </w:r>
      <w:r w:rsidRPr="009D6F00">
        <w:rPr>
          <w:noProof/>
          <w:sz w:val="52"/>
          <w:szCs w:val="52"/>
        </w:rPr>
        <w:drawing>
          <wp:inline distT="0" distB="0" distL="0" distR="0" wp14:anchorId="21EA3766" wp14:editId="315C186D">
            <wp:extent cx="2958709" cy="2044557"/>
            <wp:effectExtent l="0" t="0" r="0" b="0"/>
            <wp:docPr id="14" name="Picture 5">
              <a:extLst xmlns:a="http://schemas.openxmlformats.org/drawingml/2006/main">
                <a:ext uri="{FF2B5EF4-FFF2-40B4-BE49-F238E27FC236}">
                  <a16:creationId xmlns:a16="http://schemas.microsoft.com/office/drawing/2014/main" id="{F4839E1E-1EF6-D744-B525-EBCE705EA22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F4839E1E-1EF6-D744-B525-EBCE705EA22A}"/>
                        </a:ext>
                      </a:extLst>
                    </pic:cNvPr>
                    <pic:cNvPicPr>
                      <a:picLocks noChangeAspect="1"/>
                    </pic:cNvPicPr>
                  </pic:nvPicPr>
                  <pic:blipFill>
                    <a:blip r:embed="rId26"/>
                    <a:stretch>
                      <a:fillRect/>
                    </a:stretch>
                  </pic:blipFill>
                  <pic:spPr>
                    <a:xfrm>
                      <a:off x="0" y="0"/>
                      <a:ext cx="3003742" cy="2075676"/>
                    </a:xfrm>
                    <a:prstGeom prst="rect">
                      <a:avLst/>
                    </a:prstGeom>
                  </pic:spPr>
                </pic:pic>
              </a:graphicData>
            </a:graphic>
          </wp:inline>
        </w:drawing>
      </w:r>
    </w:p>
    <w:p w14:paraId="482085DB" w14:textId="77777777" w:rsidR="009D6F00" w:rsidRDefault="009D6F00" w:rsidP="009D6F00">
      <w:pPr>
        <w:ind w:left="-1440"/>
        <w:rPr>
          <w:noProof/>
        </w:rPr>
      </w:pPr>
    </w:p>
    <w:p w14:paraId="22BC0D09" w14:textId="77777777" w:rsidR="009D6F00" w:rsidRDefault="009D6F00" w:rsidP="009D6F00">
      <w:pPr>
        <w:ind w:left="-720"/>
        <w:rPr>
          <w:sz w:val="40"/>
          <w:szCs w:val="40"/>
        </w:rPr>
      </w:pPr>
      <w:r w:rsidRPr="009D6F00">
        <w:rPr>
          <w:sz w:val="40"/>
          <w:szCs w:val="40"/>
        </w:rPr>
        <w:t>Regression Analysis with alpha constant on Index Excess Returns</w:t>
      </w:r>
    </w:p>
    <w:p w14:paraId="234CCA05" w14:textId="77777777" w:rsidR="009D6F00" w:rsidRDefault="009D6F00" w:rsidP="009D6F00">
      <w:pPr>
        <w:ind w:left="-1440"/>
        <w:rPr>
          <w:sz w:val="52"/>
          <w:szCs w:val="52"/>
        </w:rPr>
      </w:pPr>
      <w:r w:rsidRPr="009D6F00">
        <w:rPr>
          <w:noProof/>
          <w:sz w:val="52"/>
          <w:szCs w:val="52"/>
        </w:rPr>
        <w:drawing>
          <wp:inline distT="0" distB="0" distL="0" distR="0" wp14:anchorId="3521D54E" wp14:editId="6E00E4A7">
            <wp:extent cx="6879265" cy="3733618"/>
            <wp:effectExtent l="0" t="0" r="0" b="635"/>
            <wp:docPr id="15" name="Picture 4">
              <a:extLst xmlns:a="http://schemas.openxmlformats.org/drawingml/2006/main">
                <a:ext uri="{FF2B5EF4-FFF2-40B4-BE49-F238E27FC236}">
                  <a16:creationId xmlns:a16="http://schemas.microsoft.com/office/drawing/2014/main" id="{CE5F31D7-C665-A941-BE75-1CC12E97CC8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CE5F31D7-C665-A941-BE75-1CC12E97CC8A}"/>
                        </a:ext>
                      </a:extLst>
                    </pic:cNvPr>
                    <pic:cNvPicPr>
                      <a:picLocks noChangeAspect="1"/>
                    </pic:cNvPicPr>
                  </pic:nvPicPr>
                  <pic:blipFill>
                    <a:blip r:embed="rId27"/>
                    <a:stretch>
                      <a:fillRect/>
                    </a:stretch>
                  </pic:blipFill>
                  <pic:spPr>
                    <a:xfrm>
                      <a:off x="0" y="0"/>
                      <a:ext cx="6909571" cy="3750066"/>
                    </a:xfrm>
                    <a:prstGeom prst="rect">
                      <a:avLst/>
                    </a:prstGeom>
                  </pic:spPr>
                </pic:pic>
              </a:graphicData>
            </a:graphic>
          </wp:inline>
        </w:drawing>
      </w:r>
      <w:r>
        <w:rPr>
          <w:sz w:val="52"/>
          <w:szCs w:val="52"/>
        </w:rPr>
        <w:br w:type="page"/>
      </w:r>
    </w:p>
    <w:p w14:paraId="53EEDAB0" w14:textId="77777777" w:rsidR="009F6BE2" w:rsidRDefault="009D6F00" w:rsidP="009F6BE2">
      <w:pPr>
        <w:ind w:left="-1440"/>
        <w:rPr>
          <w:sz w:val="52"/>
          <w:szCs w:val="52"/>
        </w:rPr>
      </w:pPr>
      <w:r>
        <w:rPr>
          <w:sz w:val="52"/>
          <w:szCs w:val="52"/>
        </w:rPr>
        <w:lastRenderedPageBreak/>
        <w:t>Non-ESG Bonds:</w:t>
      </w:r>
    </w:p>
    <w:p w14:paraId="0D48669C" w14:textId="77777777" w:rsidR="009D6F00" w:rsidRDefault="009D6F00" w:rsidP="009D6F00">
      <w:pPr>
        <w:ind w:left="-720"/>
        <w:rPr>
          <w:sz w:val="40"/>
          <w:szCs w:val="40"/>
        </w:rPr>
      </w:pPr>
      <w:r w:rsidRPr="009D6F00">
        <w:rPr>
          <w:sz w:val="40"/>
          <w:szCs w:val="40"/>
        </w:rPr>
        <w:t>Bond Returns Regression Analysis on Index Excess Returns</w:t>
      </w:r>
    </w:p>
    <w:p w14:paraId="2D952BE4" w14:textId="77777777" w:rsidR="009D6F00" w:rsidRDefault="009D6F00" w:rsidP="009D6F00">
      <w:pPr>
        <w:ind w:left="-1440" w:right="-720"/>
        <w:rPr>
          <w:sz w:val="40"/>
          <w:szCs w:val="40"/>
        </w:rPr>
      </w:pPr>
      <w:r w:rsidRPr="009D6F00">
        <w:rPr>
          <w:noProof/>
          <w:sz w:val="40"/>
          <w:szCs w:val="40"/>
        </w:rPr>
        <w:drawing>
          <wp:inline distT="0" distB="0" distL="0" distR="0" wp14:anchorId="3350DA46" wp14:editId="3FD26FCB">
            <wp:extent cx="4391247" cy="2668270"/>
            <wp:effectExtent l="0" t="0" r="9525" b="0"/>
            <wp:docPr id="16" name="Picture 4">
              <a:extLst xmlns:a="http://schemas.openxmlformats.org/drawingml/2006/main">
                <a:ext uri="{FF2B5EF4-FFF2-40B4-BE49-F238E27FC236}">
                  <a16:creationId xmlns:a16="http://schemas.microsoft.com/office/drawing/2014/main" id="{0FA751F8-FF56-8240-9068-00C7C12B3C3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0FA751F8-FF56-8240-9068-00C7C12B3C32}"/>
                        </a:ext>
                      </a:extLst>
                    </pic:cNvPr>
                    <pic:cNvPicPr>
                      <a:picLocks noChangeAspect="1"/>
                    </pic:cNvPicPr>
                  </pic:nvPicPr>
                  <pic:blipFill>
                    <a:blip r:embed="rId28"/>
                    <a:stretch>
                      <a:fillRect/>
                    </a:stretch>
                  </pic:blipFill>
                  <pic:spPr>
                    <a:xfrm>
                      <a:off x="0" y="0"/>
                      <a:ext cx="4434527" cy="2694569"/>
                    </a:xfrm>
                    <a:prstGeom prst="rect">
                      <a:avLst/>
                    </a:prstGeom>
                  </pic:spPr>
                </pic:pic>
              </a:graphicData>
            </a:graphic>
          </wp:inline>
        </w:drawing>
      </w:r>
      <w:r w:rsidRPr="009D6F00">
        <w:rPr>
          <w:noProof/>
          <w:sz w:val="40"/>
          <w:szCs w:val="40"/>
        </w:rPr>
        <w:drawing>
          <wp:inline distT="0" distB="0" distL="0" distR="0" wp14:anchorId="071799B6" wp14:editId="2F70A23A">
            <wp:extent cx="2865535" cy="2014117"/>
            <wp:effectExtent l="0" t="0" r="0" b="5715"/>
            <wp:docPr id="17" name="Picture 4">
              <a:extLst xmlns:a="http://schemas.openxmlformats.org/drawingml/2006/main">
                <a:ext uri="{FF2B5EF4-FFF2-40B4-BE49-F238E27FC236}">
                  <a16:creationId xmlns:a16="http://schemas.microsoft.com/office/drawing/2014/main" id="{4282EF63-38FD-7B4B-A322-275A9E63EF0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4282EF63-38FD-7B4B-A322-275A9E63EF03}"/>
                        </a:ext>
                      </a:extLst>
                    </pic:cNvPr>
                    <pic:cNvPicPr>
                      <a:picLocks noChangeAspect="1"/>
                    </pic:cNvPicPr>
                  </pic:nvPicPr>
                  <pic:blipFill>
                    <a:blip r:embed="rId29"/>
                    <a:stretch>
                      <a:fillRect/>
                    </a:stretch>
                  </pic:blipFill>
                  <pic:spPr>
                    <a:xfrm>
                      <a:off x="0" y="0"/>
                      <a:ext cx="2921685" cy="2053583"/>
                    </a:xfrm>
                    <a:prstGeom prst="rect">
                      <a:avLst/>
                    </a:prstGeom>
                  </pic:spPr>
                </pic:pic>
              </a:graphicData>
            </a:graphic>
          </wp:inline>
        </w:drawing>
      </w:r>
    </w:p>
    <w:p w14:paraId="4EC18CAA" w14:textId="77777777" w:rsidR="009D6F00" w:rsidRDefault="009D6F00" w:rsidP="009D6F00">
      <w:pPr>
        <w:ind w:left="-720"/>
        <w:rPr>
          <w:sz w:val="40"/>
          <w:szCs w:val="40"/>
        </w:rPr>
      </w:pPr>
      <w:r w:rsidRPr="009D6F00">
        <w:rPr>
          <w:sz w:val="40"/>
          <w:szCs w:val="40"/>
        </w:rPr>
        <w:t>Regression Analysis with alpha constant on Index Excess Returns</w:t>
      </w:r>
    </w:p>
    <w:p w14:paraId="723E307E" w14:textId="77777777" w:rsidR="009D6F00" w:rsidRDefault="009D6F00" w:rsidP="009D6F00">
      <w:pPr>
        <w:ind w:left="-1440"/>
        <w:rPr>
          <w:sz w:val="40"/>
          <w:szCs w:val="40"/>
        </w:rPr>
      </w:pPr>
      <w:r w:rsidRPr="009D6F00">
        <w:rPr>
          <w:noProof/>
          <w:sz w:val="40"/>
          <w:szCs w:val="40"/>
        </w:rPr>
        <w:drawing>
          <wp:inline distT="0" distB="0" distL="0" distR="0" wp14:anchorId="0F0C4D03" wp14:editId="65F31992">
            <wp:extent cx="7260233" cy="3891516"/>
            <wp:effectExtent l="0" t="0" r="0" b="0"/>
            <wp:docPr id="18" name="Picture 4">
              <a:extLst xmlns:a="http://schemas.openxmlformats.org/drawingml/2006/main">
                <a:ext uri="{FF2B5EF4-FFF2-40B4-BE49-F238E27FC236}">
                  <a16:creationId xmlns:a16="http://schemas.microsoft.com/office/drawing/2014/main" id="{0A4C92B3-92D3-744E-8572-7DD81B7F24F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0A4C92B3-92D3-744E-8572-7DD81B7F24FB}"/>
                        </a:ext>
                      </a:extLst>
                    </pic:cNvPr>
                    <pic:cNvPicPr>
                      <a:picLocks noChangeAspect="1"/>
                    </pic:cNvPicPr>
                  </pic:nvPicPr>
                  <pic:blipFill>
                    <a:blip r:embed="rId30"/>
                    <a:stretch>
                      <a:fillRect/>
                    </a:stretch>
                  </pic:blipFill>
                  <pic:spPr>
                    <a:xfrm>
                      <a:off x="0" y="0"/>
                      <a:ext cx="7272987" cy="3898352"/>
                    </a:xfrm>
                    <a:prstGeom prst="rect">
                      <a:avLst/>
                    </a:prstGeom>
                  </pic:spPr>
                </pic:pic>
              </a:graphicData>
            </a:graphic>
          </wp:inline>
        </w:drawing>
      </w:r>
    </w:p>
    <w:p w14:paraId="56D750B3" w14:textId="77777777" w:rsidR="009D6F00" w:rsidRDefault="009D6F00" w:rsidP="009D6F00">
      <w:pPr>
        <w:ind w:left="-1440"/>
        <w:rPr>
          <w:sz w:val="40"/>
          <w:szCs w:val="40"/>
        </w:rPr>
      </w:pPr>
    </w:p>
    <w:p w14:paraId="1D3FD7D8" w14:textId="77777777" w:rsidR="009D6F00" w:rsidRDefault="009D6F00">
      <w:pPr>
        <w:rPr>
          <w:sz w:val="40"/>
          <w:szCs w:val="40"/>
        </w:rPr>
      </w:pPr>
      <w:r>
        <w:rPr>
          <w:sz w:val="40"/>
          <w:szCs w:val="40"/>
        </w:rPr>
        <w:br w:type="page"/>
      </w:r>
    </w:p>
    <w:p w14:paraId="354833C4" w14:textId="77777777" w:rsidR="009D6F00" w:rsidRPr="009D6F00" w:rsidRDefault="009D6F00" w:rsidP="009D6F00">
      <w:pPr>
        <w:ind w:left="-720"/>
        <w:rPr>
          <w:b/>
          <w:bCs/>
          <w:sz w:val="52"/>
          <w:szCs w:val="52"/>
        </w:rPr>
      </w:pPr>
      <w:r w:rsidRPr="009D6F00">
        <w:rPr>
          <w:b/>
          <w:bCs/>
          <w:sz w:val="52"/>
          <w:szCs w:val="52"/>
        </w:rPr>
        <w:lastRenderedPageBreak/>
        <w:t>Results</w:t>
      </w:r>
    </w:p>
    <w:p w14:paraId="2DF6A5D2" w14:textId="77777777" w:rsidR="009D6F00" w:rsidRPr="009D6F00" w:rsidRDefault="009D6F00" w:rsidP="009D6F00">
      <w:pPr>
        <w:ind w:left="-720" w:right="-720"/>
        <w:rPr>
          <w:sz w:val="32"/>
          <w:szCs w:val="32"/>
        </w:rPr>
      </w:pPr>
      <w:r w:rsidRPr="009D6F00">
        <w:rPr>
          <w:sz w:val="32"/>
          <w:szCs w:val="32"/>
        </w:rPr>
        <w:t>The results are not great, our model learns from few parameters. This is probably because of two reasons:</w:t>
      </w:r>
    </w:p>
    <w:p w14:paraId="6A4424EE" w14:textId="77777777" w:rsidR="009D6F00" w:rsidRDefault="009D6F00" w:rsidP="009D6F00">
      <w:pPr>
        <w:pStyle w:val="ListParagraph"/>
        <w:numPr>
          <w:ilvl w:val="0"/>
          <w:numId w:val="11"/>
        </w:numPr>
        <w:ind w:right="-720"/>
        <w:rPr>
          <w:sz w:val="32"/>
          <w:szCs w:val="32"/>
        </w:rPr>
      </w:pPr>
      <w:r w:rsidRPr="009D6F00">
        <w:rPr>
          <w:sz w:val="32"/>
          <w:szCs w:val="32"/>
        </w:rPr>
        <w:t>The data is too unbalanced towards the Non-Green Bonds. In the next iteration, I am going to use resampling of data to make it easier for the regression to learn in a balanced data.</w:t>
      </w:r>
    </w:p>
    <w:p w14:paraId="5349AEC7" w14:textId="77777777" w:rsidR="009D6F00" w:rsidRDefault="009D6F00" w:rsidP="009D6F00">
      <w:pPr>
        <w:pStyle w:val="ListParagraph"/>
        <w:numPr>
          <w:ilvl w:val="0"/>
          <w:numId w:val="11"/>
        </w:numPr>
        <w:ind w:right="-720"/>
        <w:rPr>
          <w:sz w:val="32"/>
          <w:szCs w:val="32"/>
        </w:rPr>
      </w:pPr>
      <w:r w:rsidRPr="009D6F00">
        <w:rPr>
          <w:sz w:val="32"/>
          <w:szCs w:val="32"/>
        </w:rPr>
        <w:t xml:space="preserve">It is challenging to get the results using static parameters. Another way is to use momentum parameters like price change, %weight change as </w:t>
      </w:r>
      <w:r>
        <w:rPr>
          <w:sz w:val="32"/>
          <w:szCs w:val="32"/>
        </w:rPr>
        <w:t>I</w:t>
      </w:r>
      <w:r w:rsidRPr="009D6F00">
        <w:rPr>
          <w:sz w:val="32"/>
          <w:szCs w:val="32"/>
        </w:rPr>
        <w:t xml:space="preserve">nput </w:t>
      </w:r>
      <w:proofErr w:type="gramStart"/>
      <w:r w:rsidRPr="009D6F00">
        <w:rPr>
          <w:sz w:val="32"/>
          <w:szCs w:val="32"/>
        </w:rPr>
        <w:t>var</w:t>
      </w:r>
      <w:r>
        <w:rPr>
          <w:sz w:val="32"/>
          <w:szCs w:val="32"/>
        </w:rPr>
        <w:t>i</w:t>
      </w:r>
      <w:r w:rsidRPr="009D6F00">
        <w:rPr>
          <w:sz w:val="32"/>
          <w:szCs w:val="32"/>
        </w:rPr>
        <w:t>ables</w:t>
      </w:r>
      <w:proofErr w:type="gramEnd"/>
      <w:r w:rsidRPr="009D6F00">
        <w:rPr>
          <w:sz w:val="32"/>
          <w:szCs w:val="32"/>
        </w:rPr>
        <w:t xml:space="preserve"> but we feel that might not be good intuitively.</w:t>
      </w:r>
    </w:p>
    <w:p w14:paraId="4CC2ECD9" w14:textId="77777777" w:rsidR="009D6F00" w:rsidRPr="009D6F00" w:rsidRDefault="009D6F00" w:rsidP="009D6F00">
      <w:pPr>
        <w:pStyle w:val="ListParagraph"/>
        <w:ind w:left="0" w:right="-720"/>
        <w:rPr>
          <w:sz w:val="32"/>
          <w:szCs w:val="32"/>
        </w:rPr>
      </w:pPr>
    </w:p>
    <w:p w14:paraId="6D051187" w14:textId="77777777" w:rsidR="009D6F00" w:rsidRDefault="009D6F00" w:rsidP="009D6F00">
      <w:pPr>
        <w:ind w:left="-720"/>
        <w:rPr>
          <w:b/>
          <w:bCs/>
          <w:sz w:val="52"/>
          <w:szCs w:val="52"/>
        </w:rPr>
      </w:pPr>
      <w:r w:rsidRPr="009D6F00">
        <w:rPr>
          <w:b/>
          <w:bCs/>
          <w:sz w:val="52"/>
          <w:szCs w:val="52"/>
        </w:rPr>
        <w:t>Final Discussion</w:t>
      </w:r>
    </w:p>
    <w:p w14:paraId="767E59EE" w14:textId="77777777" w:rsidR="009D6F00" w:rsidRDefault="009D6F00" w:rsidP="009D6F00">
      <w:pPr>
        <w:ind w:left="-720" w:right="-720"/>
        <w:jc w:val="both"/>
        <w:rPr>
          <w:sz w:val="32"/>
          <w:szCs w:val="32"/>
        </w:rPr>
      </w:pPr>
      <w:r w:rsidRPr="009D6F00">
        <w:rPr>
          <w:sz w:val="32"/>
          <w:szCs w:val="32"/>
        </w:rPr>
        <w:t>As basic differences can be seen in the charts in a comparable way, I am thinking of using regression to see if for each decile, we can see that difference of returns between Green vs Non-Green Bonds has no correlation to the factors which can explain the returns for the Green Bonds and Non-Green Bonds.</w:t>
      </w:r>
    </w:p>
    <w:p w14:paraId="684D0342" w14:textId="77777777" w:rsidR="009D6F00" w:rsidRPr="009D6F00" w:rsidRDefault="009D6F00" w:rsidP="009D6F00">
      <w:pPr>
        <w:ind w:left="-720" w:right="-720"/>
        <w:jc w:val="both"/>
        <w:rPr>
          <w:sz w:val="32"/>
          <w:szCs w:val="32"/>
        </w:rPr>
      </w:pPr>
    </w:p>
    <w:p w14:paraId="6D82E84B" w14:textId="77777777" w:rsidR="009D6F00" w:rsidRPr="009D6F00" w:rsidRDefault="009D6F00" w:rsidP="009D6F00">
      <w:pPr>
        <w:ind w:left="-720" w:right="-720"/>
        <w:rPr>
          <w:sz w:val="32"/>
          <w:szCs w:val="32"/>
        </w:rPr>
      </w:pPr>
      <w:r w:rsidRPr="009D6F00">
        <w:rPr>
          <w:sz w:val="32"/>
          <w:szCs w:val="32"/>
        </w:rPr>
        <w:t>Main Factors Contributing to the returns of Municipal Bonds are:</w:t>
      </w:r>
    </w:p>
    <w:p w14:paraId="521685F9" w14:textId="77777777" w:rsidR="009D6F00" w:rsidRPr="009D6F00" w:rsidRDefault="009D6F00" w:rsidP="009D6F00">
      <w:pPr>
        <w:pStyle w:val="ListParagraph"/>
        <w:numPr>
          <w:ilvl w:val="0"/>
          <w:numId w:val="13"/>
        </w:numPr>
        <w:tabs>
          <w:tab w:val="num" w:pos="720"/>
        </w:tabs>
        <w:ind w:right="-720"/>
        <w:rPr>
          <w:sz w:val="32"/>
          <w:szCs w:val="32"/>
        </w:rPr>
      </w:pPr>
      <w:r w:rsidRPr="009D6F00">
        <w:rPr>
          <w:sz w:val="32"/>
          <w:szCs w:val="32"/>
        </w:rPr>
        <w:t>Duration to worst</w:t>
      </w:r>
    </w:p>
    <w:p w14:paraId="451E7DB2" w14:textId="77777777" w:rsidR="009D6F00" w:rsidRPr="009D6F00" w:rsidRDefault="009D6F00" w:rsidP="009D6F00">
      <w:pPr>
        <w:pStyle w:val="ListParagraph"/>
        <w:numPr>
          <w:ilvl w:val="0"/>
          <w:numId w:val="13"/>
        </w:numPr>
        <w:tabs>
          <w:tab w:val="num" w:pos="720"/>
        </w:tabs>
        <w:ind w:right="-720"/>
        <w:rPr>
          <w:sz w:val="32"/>
          <w:szCs w:val="32"/>
        </w:rPr>
      </w:pPr>
      <w:r w:rsidRPr="009D6F00">
        <w:rPr>
          <w:sz w:val="32"/>
          <w:szCs w:val="32"/>
        </w:rPr>
        <w:t>Yield to Worst</w:t>
      </w:r>
    </w:p>
    <w:p w14:paraId="3DC8E025" w14:textId="77777777" w:rsidR="009D6F00" w:rsidRDefault="009D6F00" w:rsidP="009D6F00">
      <w:pPr>
        <w:ind w:left="-720"/>
        <w:rPr>
          <w:b/>
          <w:bCs/>
          <w:sz w:val="52"/>
          <w:szCs w:val="52"/>
        </w:rPr>
      </w:pPr>
    </w:p>
    <w:p w14:paraId="5E4BB40C" w14:textId="77777777" w:rsidR="009D6F00" w:rsidRDefault="009D6F00" w:rsidP="009D6F00">
      <w:pPr>
        <w:ind w:left="-720"/>
        <w:rPr>
          <w:b/>
          <w:bCs/>
          <w:sz w:val="52"/>
          <w:szCs w:val="52"/>
        </w:rPr>
      </w:pPr>
      <w:r w:rsidRPr="009D6F00">
        <w:rPr>
          <w:b/>
          <w:bCs/>
          <w:sz w:val="52"/>
          <w:szCs w:val="52"/>
        </w:rPr>
        <w:t>F</w:t>
      </w:r>
      <w:r w:rsidR="00756E1C">
        <w:rPr>
          <w:b/>
          <w:bCs/>
          <w:sz w:val="52"/>
          <w:szCs w:val="52"/>
        </w:rPr>
        <w:t>uture Research</w:t>
      </w:r>
    </w:p>
    <w:p w14:paraId="19470A93" w14:textId="77777777" w:rsidR="009D6F00" w:rsidRPr="009D6F00" w:rsidRDefault="009D6F00" w:rsidP="009D6F00">
      <w:pPr>
        <w:pStyle w:val="ListParagraph"/>
        <w:numPr>
          <w:ilvl w:val="0"/>
          <w:numId w:val="13"/>
        </w:numPr>
        <w:tabs>
          <w:tab w:val="num" w:pos="720"/>
        </w:tabs>
        <w:ind w:right="-720"/>
        <w:jc w:val="both"/>
        <w:rPr>
          <w:sz w:val="32"/>
          <w:szCs w:val="32"/>
        </w:rPr>
      </w:pPr>
      <w:r w:rsidRPr="009D6F00">
        <w:rPr>
          <w:b/>
          <w:bCs/>
          <w:sz w:val="32"/>
          <w:szCs w:val="32"/>
        </w:rPr>
        <w:t>More Data:</w:t>
      </w:r>
      <w:r w:rsidRPr="009D6F00">
        <w:rPr>
          <w:sz w:val="32"/>
          <w:szCs w:val="32"/>
        </w:rPr>
        <w:t xml:space="preserve"> The way we get data could be biased. This area requires time and computational effort. We need to work with those indexes which has more coverage of Green bonds hence, making the comparison between quantiles will be more beneficial. Also, we need daily returns data to compute measures effectively.</w:t>
      </w:r>
    </w:p>
    <w:p w14:paraId="556D778D" w14:textId="1A230025" w:rsidR="009D6F00" w:rsidRDefault="009D6F00" w:rsidP="009D6F00">
      <w:pPr>
        <w:pStyle w:val="ListParagraph"/>
        <w:numPr>
          <w:ilvl w:val="0"/>
          <w:numId w:val="13"/>
        </w:numPr>
        <w:tabs>
          <w:tab w:val="num" w:pos="720"/>
        </w:tabs>
        <w:ind w:right="-720"/>
        <w:jc w:val="both"/>
        <w:rPr>
          <w:sz w:val="32"/>
          <w:szCs w:val="32"/>
        </w:rPr>
      </w:pPr>
      <w:r w:rsidRPr="009D6F00">
        <w:rPr>
          <w:b/>
          <w:bCs/>
          <w:sz w:val="32"/>
          <w:szCs w:val="32"/>
        </w:rPr>
        <w:t>More Relevant ESG Impact Valuation Metrics:</w:t>
      </w:r>
      <w:r w:rsidRPr="009D6F00">
        <w:rPr>
          <w:sz w:val="32"/>
          <w:szCs w:val="32"/>
        </w:rPr>
        <w:t xml:space="preserve"> Setting some standards by creating framework across different Industries. Next, we will build create a framework to test whether these signals drive better social outcomes.</w:t>
      </w:r>
    </w:p>
    <w:p w14:paraId="6390475E" w14:textId="77777777" w:rsidR="009D6F00" w:rsidRDefault="009D6F00" w:rsidP="009D6F00">
      <w:pPr>
        <w:ind w:left="-720"/>
        <w:rPr>
          <w:b/>
          <w:bCs/>
          <w:sz w:val="52"/>
          <w:szCs w:val="52"/>
        </w:rPr>
      </w:pPr>
    </w:p>
    <w:p w14:paraId="310ED79C" w14:textId="77777777" w:rsidR="009D6F00" w:rsidRDefault="009D6F00" w:rsidP="009D6F00">
      <w:pPr>
        <w:ind w:left="-720"/>
        <w:rPr>
          <w:b/>
          <w:bCs/>
          <w:sz w:val="52"/>
          <w:szCs w:val="52"/>
        </w:rPr>
      </w:pPr>
      <w:r>
        <w:rPr>
          <w:b/>
          <w:bCs/>
          <w:sz w:val="52"/>
          <w:szCs w:val="52"/>
        </w:rPr>
        <w:br w:type="page"/>
      </w:r>
      <w:r w:rsidR="00756E1C">
        <w:rPr>
          <w:b/>
          <w:bCs/>
          <w:sz w:val="52"/>
          <w:szCs w:val="52"/>
        </w:rPr>
        <w:lastRenderedPageBreak/>
        <w:t>Additional Data Sources</w:t>
      </w:r>
    </w:p>
    <w:p w14:paraId="21725C2F" w14:textId="77777777" w:rsidR="00756E1C" w:rsidRPr="00756E1C" w:rsidRDefault="00756E1C" w:rsidP="00756E1C">
      <w:pPr>
        <w:ind w:left="-720" w:right="-720"/>
        <w:jc w:val="both"/>
        <w:rPr>
          <w:b/>
          <w:bCs/>
          <w:sz w:val="32"/>
          <w:szCs w:val="32"/>
        </w:rPr>
      </w:pPr>
      <w:r w:rsidRPr="00756E1C">
        <w:rPr>
          <w:b/>
          <w:bCs/>
          <w:sz w:val="32"/>
          <w:szCs w:val="32"/>
        </w:rPr>
        <w:t>Environmental Metrics:</w:t>
      </w:r>
    </w:p>
    <w:p w14:paraId="3B4728C1" w14:textId="77777777" w:rsidR="00756E1C" w:rsidRDefault="00756E1C" w:rsidP="00756E1C">
      <w:pPr>
        <w:pStyle w:val="ListParagraph"/>
        <w:numPr>
          <w:ilvl w:val="0"/>
          <w:numId w:val="20"/>
        </w:numPr>
        <w:tabs>
          <w:tab w:val="num" w:pos="720"/>
        </w:tabs>
        <w:ind w:right="-720"/>
        <w:jc w:val="both"/>
        <w:rPr>
          <w:sz w:val="32"/>
          <w:szCs w:val="32"/>
        </w:rPr>
      </w:pPr>
      <w:r w:rsidRPr="00756E1C">
        <w:rPr>
          <w:b/>
          <w:bCs/>
          <w:sz w:val="32"/>
          <w:szCs w:val="32"/>
        </w:rPr>
        <w:t>Air Factors:</w:t>
      </w:r>
      <w:r w:rsidRPr="00756E1C">
        <w:rPr>
          <w:sz w:val="32"/>
          <w:szCs w:val="32"/>
        </w:rPr>
        <w:t> Air Pollution level Index, CO2 emissions, All pollutants emission (NO2, O3 etc</w:t>
      </w:r>
      <w:r>
        <w:rPr>
          <w:sz w:val="32"/>
          <w:szCs w:val="32"/>
        </w:rPr>
        <w:t>.</w:t>
      </w:r>
      <w:r w:rsidRPr="00756E1C">
        <w:rPr>
          <w:sz w:val="32"/>
          <w:szCs w:val="32"/>
        </w:rPr>
        <w:t>)</w:t>
      </w:r>
    </w:p>
    <w:p w14:paraId="33F33800" w14:textId="77777777" w:rsidR="00756E1C" w:rsidRPr="00756E1C" w:rsidRDefault="00756E1C" w:rsidP="00756E1C">
      <w:pPr>
        <w:pStyle w:val="ListParagraph"/>
        <w:numPr>
          <w:ilvl w:val="0"/>
          <w:numId w:val="20"/>
        </w:numPr>
        <w:tabs>
          <w:tab w:val="num" w:pos="720"/>
        </w:tabs>
        <w:ind w:right="-720"/>
        <w:jc w:val="both"/>
        <w:rPr>
          <w:sz w:val="32"/>
          <w:szCs w:val="32"/>
        </w:rPr>
      </w:pPr>
      <w:r w:rsidRPr="00756E1C">
        <w:rPr>
          <w:sz w:val="32"/>
          <w:szCs w:val="32"/>
        </w:rPr>
        <w:t> </w:t>
      </w:r>
      <w:r w:rsidRPr="00756E1C">
        <w:rPr>
          <w:b/>
          <w:bCs/>
          <w:sz w:val="32"/>
          <w:szCs w:val="32"/>
        </w:rPr>
        <w:t>Water Factors:</w:t>
      </w:r>
      <w:r w:rsidRPr="00756E1C">
        <w:rPr>
          <w:sz w:val="32"/>
          <w:szCs w:val="32"/>
        </w:rPr>
        <w:t> Flood, Tsunami damage metric, High flood zone, Reduced Water Quality</w:t>
      </w:r>
    </w:p>
    <w:p w14:paraId="14B82135" w14:textId="77777777" w:rsidR="00756E1C" w:rsidRPr="00756E1C" w:rsidRDefault="00756E1C" w:rsidP="00756E1C">
      <w:pPr>
        <w:ind w:left="-720" w:right="-720"/>
        <w:jc w:val="both"/>
        <w:rPr>
          <w:b/>
          <w:bCs/>
          <w:sz w:val="32"/>
          <w:szCs w:val="32"/>
        </w:rPr>
      </w:pPr>
      <w:r w:rsidRPr="00756E1C">
        <w:rPr>
          <w:b/>
          <w:bCs/>
          <w:sz w:val="32"/>
          <w:szCs w:val="32"/>
        </w:rPr>
        <w:t>Social Metrics:</w:t>
      </w:r>
    </w:p>
    <w:p w14:paraId="76DEB37C" w14:textId="77777777" w:rsidR="00756E1C" w:rsidRPr="00756E1C" w:rsidRDefault="00756E1C" w:rsidP="00756E1C">
      <w:pPr>
        <w:pStyle w:val="ListParagraph"/>
        <w:numPr>
          <w:ilvl w:val="0"/>
          <w:numId w:val="19"/>
        </w:numPr>
        <w:tabs>
          <w:tab w:val="num" w:pos="720"/>
        </w:tabs>
        <w:ind w:right="-720"/>
        <w:jc w:val="both"/>
        <w:rPr>
          <w:sz w:val="32"/>
          <w:szCs w:val="32"/>
        </w:rPr>
      </w:pPr>
      <w:r w:rsidRPr="00756E1C">
        <w:rPr>
          <w:sz w:val="32"/>
          <w:szCs w:val="32"/>
        </w:rPr>
        <w:t>Land-Use and Biodiversity factors: Deforestation, Wildfire risks</w:t>
      </w:r>
    </w:p>
    <w:p w14:paraId="589895F4" w14:textId="77777777" w:rsidR="00756E1C" w:rsidRPr="00756E1C" w:rsidRDefault="00756E1C" w:rsidP="00756E1C">
      <w:pPr>
        <w:ind w:left="-720" w:right="-720"/>
        <w:jc w:val="both"/>
        <w:rPr>
          <w:b/>
          <w:bCs/>
          <w:sz w:val="32"/>
          <w:szCs w:val="32"/>
        </w:rPr>
      </w:pPr>
      <w:r w:rsidRPr="00756E1C">
        <w:rPr>
          <w:b/>
          <w:bCs/>
          <w:sz w:val="32"/>
          <w:szCs w:val="32"/>
        </w:rPr>
        <w:t>Governance Metrics:</w:t>
      </w:r>
    </w:p>
    <w:p w14:paraId="70BD9FDC" w14:textId="77777777" w:rsidR="00756E1C" w:rsidRPr="00756E1C" w:rsidRDefault="00756E1C" w:rsidP="00756E1C">
      <w:pPr>
        <w:pStyle w:val="ListParagraph"/>
        <w:numPr>
          <w:ilvl w:val="0"/>
          <w:numId w:val="18"/>
        </w:numPr>
        <w:tabs>
          <w:tab w:val="num" w:pos="720"/>
        </w:tabs>
        <w:ind w:right="-720"/>
        <w:jc w:val="both"/>
        <w:rPr>
          <w:sz w:val="32"/>
          <w:szCs w:val="32"/>
        </w:rPr>
      </w:pPr>
      <w:r w:rsidRPr="00756E1C">
        <w:rPr>
          <w:sz w:val="32"/>
          <w:szCs w:val="32"/>
        </w:rPr>
        <w:t>Corporate Gender Ratio in Issuer</w:t>
      </w:r>
    </w:p>
    <w:p w14:paraId="35AA9C2E" w14:textId="77777777" w:rsidR="00756E1C" w:rsidRPr="00756E1C" w:rsidRDefault="00756E1C" w:rsidP="00756E1C">
      <w:pPr>
        <w:pStyle w:val="ListParagraph"/>
        <w:numPr>
          <w:ilvl w:val="0"/>
          <w:numId w:val="18"/>
        </w:numPr>
        <w:tabs>
          <w:tab w:val="num" w:pos="720"/>
        </w:tabs>
        <w:ind w:right="-720"/>
        <w:jc w:val="both"/>
        <w:rPr>
          <w:sz w:val="32"/>
          <w:szCs w:val="32"/>
        </w:rPr>
      </w:pPr>
      <w:r w:rsidRPr="00756E1C">
        <w:rPr>
          <w:sz w:val="32"/>
          <w:szCs w:val="32"/>
        </w:rPr>
        <w:t>Stakeholder activism</w:t>
      </w:r>
    </w:p>
    <w:p w14:paraId="6D3661DB" w14:textId="77777777" w:rsidR="00756E1C" w:rsidRDefault="00756E1C" w:rsidP="00756E1C">
      <w:pPr>
        <w:ind w:left="-720" w:right="-720"/>
        <w:jc w:val="both"/>
        <w:rPr>
          <w:sz w:val="32"/>
          <w:szCs w:val="32"/>
        </w:rPr>
      </w:pPr>
    </w:p>
    <w:p w14:paraId="5A5503E5" w14:textId="107984B1" w:rsidR="009D6F00" w:rsidRDefault="00756E1C" w:rsidP="00756E1C">
      <w:pPr>
        <w:ind w:left="-720" w:right="-720"/>
        <w:jc w:val="both"/>
        <w:rPr>
          <w:sz w:val="32"/>
          <w:szCs w:val="32"/>
        </w:rPr>
      </w:pPr>
      <w:r w:rsidRPr="00756E1C">
        <w:rPr>
          <w:sz w:val="32"/>
          <w:szCs w:val="32"/>
        </w:rPr>
        <w:t>These factors divided either by revenue of the Issuer from these bonds or Face value for each bond can be a good metric to better classify these securities and create more efficient quantiles.</w:t>
      </w:r>
    </w:p>
    <w:p w14:paraId="20E43E90" w14:textId="6F40DFFE" w:rsidR="001E6D41" w:rsidRDefault="001E6D41" w:rsidP="00756E1C">
      <w:pPr>
        <w:ind w:left="-720" w:right="-720"/>
        <w:jc w:val="both"/>
        <w:rPr>
          <w:sz w:val="32"/>
          <w:szCs w:val="32"/>
        </w:rPr>
      </w:pPr>
    </w:p>
    <w:p w14:paraId="26DE10A1" w14:textId="4E3B6F2B" w:rsidR="001E6D41" w:rsidRDefault="001E6D41" w:rsidP="00756E1C">
      <w:pPr>
        <w:ind w:left="-720" w:right="-720"/>
        <w:jc w:val="both"/>
        <w:rPr>
          <w:sz w:val="32"/>
          <w:szCs w:val="32"/>
        </w:rPr>
      </w:pPr>
    </w:p>
    <w:p w14:paraId="5924A37B" w14:textId="77777777" w:rsidR="001E6D41" w:rsidRDefault="001E6D41">
      <w:pPr>
        <w:rPr>
          <w:sz w:val="32"/>
          <w:szCs w:val="32"/>
        </w:rPr>
      </w:pPr>
      <w:r>
        <w:rPr>
          <w:sz w:val="32"/>
          <w:szCs w:val="32"/>
        </w:rPr>
        <w:br w:type="page"/>
      </w:r>
    </w:p>
    <w:p w14:paraId="5A2811B0" w14:textId="31CBDED9" w:rsidR="001E6D41" w:rsidRDefault="001E6D41" w:rsidP="001E6D41">
      <w:pPr>
        <w:ind w:left="1440" w:right="-720" w:firstLine="720"/>
        <w:rPr>
          <w:sz w:val="80"/>
          <w:szCs w:val="80"/>
        </w:rPr>
      </w:pPr>
      <w:r>
        <w:rPr>
          <w:sz w:val="80"/>
          <w:szCs w:val="80"/>
        </w:rPr>
        <w:lastRenderedPageBreak/>
        <w:t>Appendix</w:t>
      </w:r>
    </w:p>
    <w:p w14:paraId="7530EF3D" w14:textId="77777777" w:rsidR="001E6D41" w:rsidRDefault="001E6D41" w:rsidP="001E6D41">
      <w:pPr>
        <w:ind w:left="1440" w:right="-720" w:firstLine="720"/>
        <w:rPr>
          <w:sz w:val="80"/>
          <w:szCs w:val="80"/>
        </w:rPr>
      </w:pPr>
    </w:p>
    <w:p w14:paraId="7C0E95A7" w14:textId="793F570E" w:rsidR="001E6D41" w:rsidRDefault="001E6D41" w:rsidP="001E6D41">
      <w:pPr>
        <w:ind w:left="1440" w:right="-720" w:firstLine="720"/>
        <w:rPr>
          <w:sz w:val="80"/>
          <w:szCs w:val="80"/>
        </w:rPr>
      </w:pPr>
    </w:p>
    <w:p w14:paraId="3EA9200D" w14:textId="7EB8168D" w:rsidR="001E6D41" w:rsidRDefault="001E6D41" w:rsidP="001E6D41">
      <w:pPr>
        <w:ind w:left="-720"/>
        <w:rPr>
          <w:sz w:val="80"/>
          <w:szCs w:val="80"/>
        </w:rPr>
      </w:pPr>
      <w:r>
        <w:rPr>
          <w:sz w:val="80"/>
          <w:szCs w:val="80"/>
        </w:rPr>
        <w:br w:type="page"/>
      </w:r>
      <w:r>
        <w:rPr>
          <w:noProof/>
        </w:rPr>
        <w:lastRenderedPageBreak/>
        <w:drawing>
          <wp:inline distT="0" distB="0" distL="0" distR="0" wp14:anchorId="4DE44C8C" wp14:editId="6D51920E">
            <wp:extent cx="5879805" cy="4422775"/>
            <wp:effectExtent l="0" t="0" r="698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03299" cy="4440447"/>
                    </a:xfrm>
                    <a:prstGeom prst="rect">
                      <a:avLst/>
                    </a:prstGeom>
                  </pic:spPr>
                </pic:pic>
              </a:graphicData>
            </a:graphic>
          </wp:inline>
        </w:drawing>
      </w:r>
    </w:p>
    <w:p w14:paraId="77461442" w14:textId="77777777" w:rsidR="001E6D41" w:rsidRDefault="001E6D41" w:rsidP="001E6D41">
      <w:pPr>
        <w:ind w:left="-720"/>
        <w:rPr>
          <w:sz w:val="80"/>
          <w:szCs w:val="80"/>
        </w:rPr>
      </w:pPr>
    </w:p>
    <w:p w14:paraId="260EE303" w14:textId="182A245C" w:rsidR="001E6D41" w:rsidRDefault="001E6D41" w:rsidP="001E6D41">
      <w:pPr>
        <w:ind w:left="-720"/>
        <w:rPr>
          <w:sz w:val="80"/>
          <w:szCs w:val="80"/>
        </w:rPr>
      </w:pPr>
      <w:r w:rsidRPr="001E6D41">
        <w:rPr>
          <w:sz w:val="80"/>
          <w:szCs w:val="80"/>
        </w:rPr>
        <w:drawing>
          <wp:inline distT="0" distB="0" distL="0" distR="0" wp14:anchorId="378773E8" wp14:editId="6276626C">
            <wp:extent cx="5594750" cy="3657208"/>
            <wp:effectExtent l="0" t="0" r="6350" b="635"/>
            <wp:docPr id="21" name="Picture 7">
              <a:extLst xmlns:a="http://schemas.openxmlformats.org/drawingml/2006/main">
                <a:ext uri="{FF2B5EF4-FFF2-40B4-BE49-F238E27FC236}">
                  <a16:creationId xmlns:a16="http://schemas.microsoft.com/office/drawing/2014/main" id="{A3FFC482-AC86-084E-9916-1625A9C83D2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A3FFC482-AC86-084E-9916-1625A9C83D2F}"/>
                        </a:ext>
                      </a:extLst>
                    </pic:cNvPr>
                    <pic:cNvPicPr>
                      <a:picLocks noChangeAspect="1"/>
                    </pic:cNvPicPr>
                  </pic:nvPicPr>
                  <pic:blipFill>
                    <a:blip r:embed="rId32"/>
                    <a:stretch>
                      <a:fillRect/>
                    </a:stretch>
                  </pic:blipFill>
                  <pic:spPr>
                    <a:xfrm>
                      <a:off x="0" y="0"/>
                      <a:ext cx="5594750" cy="3657208"/>
                    </a:xfrm>
                    <a:prstGeom prst="rect">
                      <a:avLst/>
                    </a:prstGeom>
                  </pic:spPr>
                </pic:pic>
              </a:graphicData>
            </a:graphic>
          </wp:inline>
        </w:drawing>
      </w:r>
    </w:p>
    <w:p w14:paraId="23C19399" w14:textId="2C9A8201" w:rsidR="001E6D41" w:rsidRDefault="001E6D41" w:rsidP="001E6D41">
      <w:pPr>
        <w:ind w:left="-720"/>
        <w:rPr>
          <w:sz w:val="32"/>
          <w:szCs w:val="32"/>
        </w:rPr>
      </w:pPr>
      <w:r w:rsidRPr="001E6D41">
        <w:rPr>
          <w:sz w:val="32"/>
          <w:szCs w:val="32"/>
        </w:rPr>
        <w:t>Bloomberg Barclays Municipal Index Bond Distribution</w:t>
      </w:r>
    </w:p>
    <w:p w14:paraId="36DE8663" w14:textId="77777777" w:rsidR="001E6D41" w:rsidRDefault="001E6D41" w:rsidP="001E6D41">
      <w:pPr>
        <w:ind w:left="-720"/>
        <w:rPr>
          <w:noProof/>
        </w:rPr>
      </w:pPr>
    </w:p>
    <w:p w14:paraId="362F4A1D" w14:textId="77777777" w:rsidR="001E6D41" w:rsidRDefault="001E6D41" w:rsidP="001E6D41">
      <w:pPr>
        <w:ind w:left="-720"/>
        <w:rPr>
          <w:noProof/>
        </w:rPr>
      </w:pPr>
    </w:p>
    <w:p w14:paraId="3E7A26CC" w14:textId="6C87F0D7" w:rsidR="001E6D41" w:rsidRDefault="001E6D41" w:rsidP="001E6D41">
      <w:pPr>
        <w:ind w:left="-720"/>
        <w:rPr>
          <w:noProof/>
        </w:rPr>
      </w:pPr>
      <w:r w:rsidRPr="001E6D41">
        <w:rPr>
          <w:sz w:val="80"/>
          <w:szCs w:val="80"/>
        </w:rPr>
        <w:drawing>
          <wp:inline distT="0" distB="0" distL="0" distR="0" wp14:anchorId="7A6CBEDC" wp14:editId="6E877CE9">
            <wp:extent cx="2625858" cy="3370521"/>
            <wp:effectExtent l="0" t="0" r="3175" b="0"/>
            <wp:docPr id="177" name="Google Shape;177;gcb469221a7_0_104"/>
            <wp:cNvGraphicFramePr/>
            <a:graphic xmlns:a="http://schemas.openxmlformats.org/drawingml/2006/main">
              <a:graphicData uri="http://schemas.openxmlformats.org/drawingml/2006/picture">
                <pic:pic xmlns:pic="http://schemas.openxmlformats.org/drawingml/2006/picture">
                  <pic:nvPicPr>
                    <pic:cNvPr id="177" name="Google Shape;177;gcb469221a7_0_104"/>
                    <pic:cNvPicPr preferRelativeResize="0"/>
                  </pic:nvPicPr>
                  <pic:blipFill>
                    <a:blip r:embed="rId33">
                      <a:alphaModFix/>
                    </a:blip>
                    <a:stretch>
                      <a:fillRect/>
                    </a:stretch>
                  </pic:blipFill>
                  <pic:spPr>
                    <a:xfrm>
                      <a:off x="0" y="0"/>
                      <a:ext cx="2646381" cy="3396864"/>
                    </a:xfrm>
                    <a:prstGeom prst="rect">
                      <a:avLst/>
                    </a:prstGeom>
                    <a:noFill/>
                    <a:ln>
                      <a:noFill/>
                    </a:ln>
                  </pic:spPr>
                </pic:pic>
              </a:graphicData>
            </a:graphic>
          </wp:inline>
        </w:drawing>
      </w:r>
      <w:r w:rsidRPr="001E6D41">
        <w:rPr>
          <w:noProof/>
        </w:rPr>
        <w:t xml:space="preserve"> </w:t>
      </w:r>
      <w:r>
        <w:rPr>
          <w:noProof/>
        </w:rPr>
        <w:tab/>
      </w:r>
      <w:r>
        <w:rPr>
          <w:noProof/>
        </w:rPr>
        <w:tab/>
      </w:r>
      <w:r w:rsidRPr="001E6D41">
        <w:rPr>
          <w:sz w:val="80"/>
          <w:szCs w:val="80"/>
        </w:rPr>
        <w:drawing>
          <wp:inline distT="0" distB="0" distL="0" distR="0" wp14:anchorId="7F89297A" wp14:editId="10AE4365">
            <wp:extent cx="3030279" cy="3147237"/>
            <wp:effectExtent l="0" t="0" r="0" b="0"/>
            <wp:docPr id="179" name="Google Shape;179;gcb469221a7_0_104"/>
            <wp:cNvGraphicFramePr/>
            <a:graphic xmlns:a="http://schemas.openxmlformats.org/drawingml/2006/main">
              <a:graphicData uri="http://schemas.openxmlformats.org/drawingml/2006/picture">
                <pic:pic xmlns:pic="http://schemas.openxmlformats.org/drawingml/2006/picture">
                  <pic:nvPicPr>
                    <pic:cNvPr id="179" name="Google Shape;179;gcb469221a7_0_104"/>
                    <pic:cNvPicPr preferRelativeResize="0"/>
                  </pic:nvPicPr>
                  <pic:blipFill>
                    <a:blip r:embed="rId34">
                      <a:alphaModFix/>
                    </a:blip>
                    <a:stretch>
                      <a:fillRect/>
                    </a:stretch>
                  </pic:blipFill>
                  <pic:spPr>
                    <a:xfrm>
                      <a:off x="0" y="0"/>
                      <a:ext cx="3037553" cy="3154791"/>
                    </a:xfrm>
                    <a:prstGeom prst="rect">
                      <a:avLst/>
                    </a:prstGeom>
                    <a:noFill/>
                    <a:ln>
                      <a:noFill/>
                    </a:ln>
                  </pic:spPr>
                </pic:pic>
              </a:graphicData>
            </a:graphic>
          </wp:inline>
        </w:drawing>
      </w:r>
    </w:p>
    <w:p w14:paraId="4ED31A1F" w14:textId="6F4EF565" w:rsidR="001E6D41" w:rsidRDefault="001E6D41" w:rsidP="001E6D41">
      <w:pPr>
        <w:ind w:left="-720"/>
        <w:rPr>
          <w:noProof/>
        </w:rPr>
      </w:pPr>
    </w:p>
    <w:p w14:paraId="43292159" w14:textId="77777777" w:rsidR="001E6D41" w:rsidRDefault="001E6D41" w:rsidP="001E6D41">
      <w:pPr>
        <w:ind w:left="-720"/>
        <w:rPr>
          <w:noProof/>
        </w:rPr>
      </w:pPr>
    </w:p>
    <w:p w14:paraId="6846B497" w14:textId="665F2E81" w:rsidR="001E6D41" w:rsidRPr="001E6D41" w:rsidRDefault="001E6D41" w:rsidP="001E6D41">
      <w:pPr>
        <w:ind w:left="-720"/>
        <w:rPr>
          <w:noProof/>
          <w:sz w:val="40"/>
          <w:szCs w:val="40"/>
        </w:rPr>
      </w:pPr>
      <w:r w:rsidRPr="001E6D41">
        <w:rPr>
          <w:noProof/>
          <w:sz w:val="40"/>
          <w:szCs w:val="40"/>
        </w:rPr>
        <w:t>ICE Bonds</w:t>
      </w:r>
    </w:p>
    <w:p w14:paraId="6A080383" w14:textId="77777777" w:rsidR="001E6D41" w:rsidRDefault="001E6D41" w:rsidP="001E6D41">
      <w:pPr>
        <w:ind w:left="-720"/>
        <w:rPr>
          <w:noProof/>
        </w:rPr>
      </w:pPr>
      <w:r w:rsidRPr="001E6D41">
        <w:rPr>
          <w:sz w:val="80"/>
          <w:szCs w:val="80"/>
        </w:rPr>
        <w:drawing>
          <wp:inline distT="0" distB="0" distL="0" distR="0" wp14:anchorId="0F76B64B" wp14:editId="603031AE">
            <wp:extent cx="4093535" cy="2456121"/>
            <wp:effectExtent l="0" t="0" r="2540" b="1905"/>
            <wp:docPr id="22" name="Google Shape;185;gcb469221a7_0_104">
              <a:extLst xmlns:a="http://schemas.openxmlformats.org/drawingml/2006/main">
                <a:ext uri="{FF2B5EF4-FFF2-40B4-BE49-F238E27FC236}">
                  <a16:creationId xmlns:a16="http://schemas.microsoft.com/office/drawing/2014/main" id="{7A28B94D-AE7C-1341-B629-9723168073EE}"/>
                </a:ext>
              </a:extLst>
            </wp:docPr>
            <wp:cNvGraphicFramePr/>
            <a:graphic xmlns:a="http://schemas.openxmlformats.org/drawingml/2006/main">
              <a:graphicData uri="http://schemas.openxmlformats.org/drawingml/2006/picture">
                <pic:pic xmlns:pic="http://schemas.openxmlformats.org/drawingml/2006/picture">
                  <pic:nvPicPr>
                    <pic:cNvPr id="5" name="Google Shape;185;gcb469221a7_0_104">
                      <a:extLst>
                        <a:ext uri="{FF2B5EF4-FFF2-40B4-BE49-F238E27FC236}">
                          <a16:creationId xmlns:a16="http://schemas.microsoft.com/office/drawing/2014/main" id="{7A28B94D-AE7C-1341-B629-9723168073EE}"/>
                        </a:ext>
                      </a:extLst>
                    </pic:cNvPr>
                    <pic:cNvPicPr preferRelativeResize="0"/>
                  </pic:nvPicPr>
                  <pic:blipFill>
                    <a:blip r:embed="rId35">
                      <a:alphaModFix/>
                    </a:blip>
                    <a:stretch>
                      <a:fillRect/>
                    </a:stretch>
                  </pic:blipFill>
                  <pic:spPr>
                    <a:xfrm>
                      <a:off x="0" y="0"/>
                      <a:ext cx="4137242" cy="2482345"/>
                    </a:xfrm>
                    <a:prstGeom prst="rect">
                      <a:avLst/>
                    </a:prstGeom>
                    <a:noFill/>
                    <a:ln>
                      <a:noFill/>
                    </a:ln>
                  </pic:spPr>
                </pic:pic>
              </a:graphicData>
            </a:graphic>
          </wp:inline>
        </w:drawing>
      </w:r>
      <w:r w:rsidRPr="001E6D41">
        <w:rPr>
          <w:noProof/>
        </w:rPr>
        <w:t xml:space="preserve"> </w:t>
      </w:r>
    </w:p>
    <w:p w14:paraId="316DC376" w14:textId="2F2CAFA7" w:rsidR="001E6D41" w:rsidRPr="001E6D41" w:rsidRDefault="001E6D41" w:rsidP="001E6D41">
      <w:pPr>
        <w:ind w:left="-720"/>
        <w:rPr>
          <w:sz w:val="40"/>
          <w:szCs w:val="40"/>
        </w:rPr>
      </w:pPr>
      <w:r w:rsidRPr="001E6D41">
        <w:rPr>
          <w:sz w:val="40"/>
          <w:szCs w:val="40"/>
        </w:rPr>
        <w:t>ESG Bonds</w:t>
      </w:r>
    </w:p>
    <w:p w14:paraId="1BA0EB04" w14:textId="7FF6E416" w:rsidR="001E6D41" w:rsidRDefault="001E6D41" w:rsidP="001E6D41">
      <w:pPr>
        <w:ind w:left="-720"/>
        <w:rPr>
          <w:sz w:val="80"/>
          <w:szCs w:val="80"/>
        </w:rPr>
      </w:pPr>
      <w:r w:rsidRPr="001E6D41">
        <w:rPr>
          <w:sz w:val="80"/>
          <w:szCs w:val="80"/>
        </w:rPr>
        <w:drawing>
          <wp:inline distT="0" distB="0" distL="0" distR="0" wp14:anchorId="30E392F6" wp14:editId="5D661D1E">
            <wp:extent cx="4433777" cy="1913861"/>
            <wp:effectExtent l="0" t="0" r="5080" b="0"/>
            <wp:docPr id="23" name="Google Shape;187;gcb469221a7_0_104">
              <a:extLst xmlns:a="http://schemas.openxmlformats.org/drawingml/2006/main">
                <a:ext uri="{FF2B5EF4-FFF2-40B4-BE49-F238E27FC236}">
                  <a16:creationId xmlns:a16="http://schemas.microsoft.com/office/drawing/2014/main" id="{6E1E527A-783C-8C47-810B-2A08C0B769D7}"/>
                </a:ext>
              </a:extLst>
            </wp:docPr>
            <wp:cNvGraphicFramePr/>
            <a:graphic xmlns:a="http://schemas.openxmlformats.org/drawingml/2006/main">
              <a:graphicData uri="http://schemas.openxmlformats.org/drawingml/2006/picture">
                <pic:pic xmlns:pic="http://schemas.openxmlformats.org/drawingml/2006/picture">
                  <pic:nvPicPr>
                    <pic:cNvPr id="6" name="Google Shape;187;gcb469221a7_0_104">
                      <a:extLst>
                        <a:ext uri="{FF2B5EF4-FFF2-40B4-BE49-F238E27FC236}">
                          <a16:creationId xmlns:a16="http://schemas.microsoft.com/office/drawing/2014/main" id="{6E1E527A-783C-8C47-810B-2A08C0B769D7}"/>
                        </a:ext>
                      </a:extLst>
                    </pic:cNvPr>
                    <pic:cNvPicPr preferRelativeResize="0"/>
                  </pic:nvPicPr>
                  <pic:blipFill>
                    <a:blip r:embed="rId36">
                      <a:alphaModFix/>
                    </a:blip>
                    <a:stretch>
                      <a:fillRect/>
                    </a:stretch>
                  </pic:blipFill>
                  <pic:spPr>
                    <a:xfrm>
                      <a:off x="0" y="0"/>
                      <a:ext cx="4450476" cy="1921069"/>
                    </a:xfrm>
                    <a:prstGeom prst="rect">
                      <a:avLst/>
                    </a:prstGeom>
                    <a:noFill/>
                    <a:ln>
                      <a:noFill/>
                    </a:ln>
                  </pic:spPr>
                </pic:pic>
              </a:graphicData>
            </a:graphic>
          </wp:inline>
        </w:drawing>
      </w:r>
    </w:p>
    <w:p w14:paraId="3D990F69" w14:textId="733D775D" w:rsidR="001E6D41" w:rsidRDefault="001E6D41" w:rsidP="001E6D41">
      <w:pPr>
        <w:ind w:left="-720"/>
        <w:rPr>
          <w:noProof/>
        </w:rPr>
      </w:pPr>
      <w:r w:rsidRPr="001E6D41">
        <w:rPr>
          <w:sz w:val="80"/>
          <w:szCs w:val="80"/>
        </w:rPr>
        <w:lastRenderedPageBreak/>
        <w:drawing>
          <wp:inline distT="0" distB="0" distL="0" distR="0" wp14:anchorId="0EA2323E" wp14:editId="15B809E3">
            <wp:extent cx="2169042" cy="2849526"/>
            <wp:effectExtent l="0" t="0" r="3175" b="8255"/>
            <wp:docPr id="215" name="Google Shape;215;gcb469221a7_0_134"/>
            <wp:cNvGraphicFramePr/>
            <a:graphic xmlns:a="http://schemas.openxmlformats.org/drawingml/2006/main">
              <a:graphicData uri="http://schemas.openxmlformats.org/drawingml/2006/picture">
                <pic:pic xmlns:pic="http://schemas.openxmlformats.org/drawingml/2006/picture">
                  <pic:nvPicPr>
                    <pic:cNvPr id="215" name="Google Shape;215;gcb469221a7_0_134"/>
                    <pic:cNvPicPr preferRelativeResize="0"/>
                  </pic:nvPicPr>
                  <pic:blipFill>
                    <a:blip r:embed="rId37">
                      <a:alphaModFix/>
                    </a:blip>
                    <a:stretch>
                      <a:fillRect/>
                    </a:stretch>
                  </pic:blipFill>
                  <pic:spPr>
                    <a:xfrm>
                      <a:off x="0" y="0"/>
                      <a:ext cx="2182781" cy="2867576"/>
                    </a:xfrm>
                    <a:prstGeom prst="rect">
                      <a:avLst/>
                    </a:prstGeom>
                    <a:noFill/>
                    <a:ln>
                      <a:noFill/>
                    </a:ln>
                  </pic:spPr>
                </pic:pic>
              </a:graphicData>
            </a:graphic>
          </wp:inline>
        </w:drawing>
      </w:r>
      <w:r>
        <w:rPr>
          <w:sz w:val="80"/>
          <w:szCs w:val="80"/>
        </w:rPr>
        <w:t xml:space="preserve"> </w:t>
      </w:r>
      <w:r w:rsidRPr="001E6D41">
        <w:rPr>
          <w:sz w:val="80"/>
          <w:szCs w:val="80"/>
        </w:rPr>
        <w:drawing>
          <wp:inline distT="0" distB="0" distL="0" distR="0" wp14:anchorId="2B76D96B" wp14:editId="020AD96A">
            <wp:extent cx="1988289" cy="2700670"/>
            <wp:effectExtent l="0" t="0" r="0" b="4445"/>
            <wp:docPr id="216" name="Google Shape;216;gcb469221a7_0_134"/>
            <wp:cNvGraphicFramePr/>
            <a:graphic xmlns:a="http://schemas.openxmlformats.org/drawingml/2006/main">
              <a:graphicData uri="http://schemas.openxmlformats.org/drawingml/2006/picture">
                <pic:pic xmlns:pic="http://schemas.openxmlformats.org/drawingml/2006/picture">
                  <pic:nvPicPr>
                    <pic:cNvPr id="216" name="Google Shape;216;gcb469221a7_0_134"/>
                    <pic:cNvPicPr preferRelativeResize="0"/>
                  </pic:nvPicPr>
                  <pic:blipFill>
                    <a:blip r:embed="rId38">
                      <a:alphaModFix/>
                    </a:blip>
                    <a:stretch>
                      <a:fillRect/>
                    </a:stretch>
                  </pic:blipFill>
                  <pic:spPr>
                    <a:xfrm>
                      <a:off x="0" y="0"/>
                      <a:ext cx="2006314" cy="2725153"/>
                    </a:xfrm>
                    <a:prstGeom prst="rect">
                      <a:avLst/>
                    </a:prstGeom>
                    <a:noFill/>
                    <a:ln>
                      <a:noFill/>
                    </a:ln>
                  </pic:spPr>
                </pic:pic>
              </a:graphicData>
            </a:graphic>
          </wp:inline>
        </w:drawing>
      </w:r>
      <w:r w:rsidRPr="001E6D41">
        <w:rPr>
          <w:noProof/>
        </w:rPr>
        <w:t xml:space="preserve"> </w:t>
      </w:r>
      <w:r w:rsidRPr="001E6D41">
        <w:rPr>
          <w:sz w:val="80"/>
          <w:szCs w:val="80"/>
        </w:rPr>
        <w:drawing>
          <wp:inline distT="0" distB="0" distL="0" distR="0" wp14:anchorId="21F2A1EF" wp14:editId="5C0CD468">
            <wp:extent cx="1881963" cy="2445489"/>
            <wp:effectExtent l="0" t="0" r="4445" b="0"/>
            <wp:docPr id="217" name="Google Shape;217;gcb469221a7_0_134"/>
            <wp:cNvGraphicFramePr/>
            <a:graphic xmlns:a="http://schemas.openxmlformats.org/drawingml/2006/main">
              <a:graphicData uri="http://schemas.openxmlformats.org/drawingml/2006/picture">
                <pic:pic xmlns:pic="http://schemas.openxmlformats.org/drawingml/2006/picture">
                  <pic:nvPicPr>
                    <pic:cNvPr id="217" name="Google Shape;217;gcb469221a7_0_134"/>
                    <pic:cNvPicPr preferRelativeResize="0"/>
                  </pic:nvPicPr>
                  <pic:blipFill>
                    <a:blip r:embed="rId39">
                      <a:alphaModFix/>
                    </a:blip>
                    <a:stretch>
                      <a:fillRect/>
                    </a:stretch>
                  </pic:blipFill>
                  <pic:spPr>
                    <a:xfrm>
                      <a:off x="0" y="0"/>
                      <a:ext cx="1917712" cy="2491942"/>
                    </a:xfrm>
                    <a:prstGeom prst="rect">
                      <a:avLst/>
                    </a:prstGeom>
                    <a:noFill/>
                    <a:ln>
                      <a:noFill/>
                    </a:ln>
                  </pic:spPr>
                </pic:pic>
              </a:graphicData>
            </a:graphic>
          </wp:inline>
        </w:drawing>
      </w:r>
    </w:p>
    <w:p w14:paraId="181925F8" w14:textId="72BF72D4" w:rsidR="001E6D41" w:rsidRDefault="001E6D41" w:rsidP="001E6D41">
      <w:pPr>
        <w:ind w:left="-720"/>
        <w:rPr>
          <w:noProof/>
        </w:rPr>
      </w:pPr>
    </w:p>
    <w:p w14:paraId="35A52BD9" w14:textId="01822839" w:rsidR="001E6D41" w:rsidRDefault="001E6D41" w:rsidP="001E6D41">
      <w:pPr>
        <w:ind w:left="-720"/>
        <w:rPr>
          <w:noProof/>
        </w:rPr>
      </w:pPr>
    </w:p>
    <w:p w14:paraId="794DB7CB" w14:textId="77777777" w:rsidR="001E6D41" w:rsidRDefault="001E6D41" w:rsidP="001E6D41">
      <w:pPr>
        <w:ind w:left="-720"/>
        <w:rPr>
          <w:noProof/>
        </w:rPr>
      </w:pPr>
    </w:p>
    <w:p w14:paraId="227EEA7F" w14:textId="79F6D583" w:rsidR="001E6D41" w:rsidRDefault="001E6D41" w:rsidP="001E6D41">
      <w:pPr>
        <w:ind w:left="-720"/>
        <w:rPr>
          <w:noProof/>
        </w:rPr>
      </w:pPr>
    </w:p>
    <w:p w14:paraId="0D69F875" w14:textId="5FC3FF47" w:rsidR="001E6D41" w:rsidRDefault="001E6D41" w:rsidP="001E6D41">
      <w:pPr>
        <w:ind w:left="-720"/>
        <w:rPr>
          <w:sz w:val="80"/>
          <w:szCs w:val="80"/>
        </w:rPr>
      </w:pPr>
      <w:r w:rsidRPr="001E6D41">
        <w:rPr>
          <w:sz w:val="80"/>
          <w:szCs w:val="80"/>
        </w:rPr>
        <w:drawing>
          <wp:inline distT="0" distB="0" distL="0" distR="0" wp14:anchorId="74E704CE" wp14:editId="37B9ECD5">
            <wp:extent cx="2530549" cy="3434316"/>
            <wp:effectExtent l="0" t="0" r="3175" b="0"/>
            <wp:docPr id="24" name="Google Shape;218;gcb469221a7_0_134">
              <a:extLst xmlns:a="http://schemas.openxmlformats.org/drawingml/2006/main">
                <a:ext uri="{FF2B5EF4-FFF2-40B4-BE49-F238E27FC236}">
                  <a16:creationId xmlns:a16="http://schemas.microsoft.com/office/drawing/2014/main" id="{184F9515-F66E-E543-94EB-CCA784D3A6E1}"/>
                </a:ext>
              </a:extLst>
            </wp:docPr>
            <wp:cNvGraphicFramePr/>
            <a:graphic xmlns:a="http://schemas.openxmlformats.org/drawingml/2006/main">
              <a:graphicData uri="http://schemas.openxmlformats.org/drawingml/2006/picture">
                <pic:pic xmlns:pic="http://schemas.openxmlformats.org/drawingml/2006/picture">
                  <pic:nvPicPr>
                    <pic:cNvPr id="5" name="Google Shape;218;gcb469221a7_0_134">
                      <a:extLst>
                        <a:ext uri="{FF2B5EF4-FFF2-40B4-BE49-F238E27FC236}">
                          <a16:creationId xmlns:a16="http://schemas.microsoft.com/office/drawing/2014/main" id="{184F9515-F66E-E543-94EB-CCA784D3A6E1}"/>
                        </a:ext>
                      </a:extLst>
                    </pic:cNvPr>
                    <pic:cNvPicPr preferRelativeResize="0"/>
                  </pic:nvPicPr>
                  <pic:blipFill>
                    <a:blip r:embed="rId40">
                      <a:alphaModFix/>
                    </a:blip>
                    <a:stretch>
                      <a:fillRect/>
                    </a:stretch>
                  </pic:blipFill>
                  <pic:spPr>
                    <a:xfrm>
                      <a:off x="0" y="0"/>
                      <a:ext cx="2537650" cy="3443954"/>
                    </a:xfrm>
                    <a:prstGeom prst="rect">
                      <a:avLst/>
                    </a:prstGeom>
                    <a:noFill/>
                    <a:ln>
                      <a:noFill/>
                    </a:ln>
                  </pic:spPr>
                </pic:pic>
              </a:graphicData>
            </a:graphic>
          </wp:inline>
        </w:drawing>
      </w:r>
      <w:r>
        <w:rPr>
          <w:sz w:val="80"/>
          <w:szCs w:val="80"/>
        </w:rPr>
        <w:t xml:space="preserve"> </w:t>
      </w:r>
      <w:r w:rsidRPr="001E6D41">
        <w:rPr>
          <w:sz w:val="80"/>
          <w:szCs w:val="80"/>
        </w:rPr>
        <w:drawing>
          <wp:inline distT="0" distB="0" distL="0" distR="0" wp14:anchorId="779DAC80" wp14:editId="050EE774">
            <wp:extent cx="3136605" cy="2456121"/>
            <wp:effectExtent l="0" t="0" r="6985" b="1905"/>
            <wp:docPr id="25" name="Google Shape;219;gcb469221a7_0_134">
              <a:extLst xmlns:a="http://schemas.openxmlformats.org/drawingml/2006/main">
                <a:ext uri="{FF2B5EF4-FFF2-40B4-BE49-F238E27FC236}">
                  <a16:creationId xmlns:a16="http://schemas.microsoft.com/office/drawing/2014/main" id="{E324FD0D-696D-D643-926F-3E0E32E0DB27}"/>
                </a:ext>
              </a:extLst>
            </wp:docPr>
            <wp:cNvGraphicFramePr/>
            <a:graphic xmlns:a="http://schemas.openxmlformats.org/drawingml/2006/main">
              <a:graphicData uri="http://schemas.openxmlformats.org/drawingml/2006/picture">
                <pic:pic xmlns:pic="http://schemas.openxmlformats.org/drawingml/2006/picture">
                  <pic:nvPicPr>
                    <pic:cNvPr id="6" name="Google Shape;219;gcb469221a7_0_134">
                      <a:extLst>
                        <a:ext uri="{FF2B5EF4-FFF2-40B4-BE49-F238E27FC236}">
                          <a16:creationId xmlns:a16="http://schemas.microsoft.com/office/drawing/2014/main" id="{E324FD0D-696D-D643-926F-3E0E32E0DB27}"/>
                        </a:ext>
                      </a:extLst>
                    </pic:cNvPr>
                    <pic:cNvPicPr preferRelativeResize="0"/>
                  </pic:nvPicPr>
                  <pic:blipFill>
                    <a:blip r:embed="rId41">
                      <a:alphaModFix/>
                    </a:blip>
                    <a:stretch>
                      <a:fillRect/>
                    </a:stretch>
                  </pic:blipFill>
                  <pic:spPr>
                    <a:xfrm>
                      <a:off x="0" y="0"/>
                      <a:ext cx="3154602" cy="2470213"/>
                    </a:xfrm>
                    <a:prstGeom prst="rect">
                      <a:avLst/>
                    </a:prstGeom>
                    <a:noFill/>
                    <a:ln>
                      <a:noFill/>
                    </a:ln>
                  </pic:spPr>
                </pic:pic>
              </a:graphicData>
            </a:graphic>
          </wp:inline>
        </w:drawing>
      </w:r>
    </w:p>
    <w:p w14:paraId="7D252DD1" w14:textId="77777777" w:rsidR="001E6D41" w:rsidRDefault="001E6D41">
      <w:pPr>
        <w:rPr>
          <w:sz w:val="80"/>
          <w:szCs w:val="80"/>
        </w:rPr>
      </w:pPr>
      <w:r>
        <w:rPr>
          <w:sz w:val="80"/>
          <w:szCs w:val="80"/>
        </w:rPr>
        <w:br w:type="page"/>
      </w:r>
    </w:p>
    <w:p w14:paraId="3BB9BE3D" w14:textId="29BCD5FD" w:rsidR="001E6D41" w:rsidRDefault="001E6D41" w:rsidP="001E6D41">
      <w:pPr>
        <w:ind w:left="-720" w:right="-720"/>
        <w:rPr>
          <w:noProof/>
        </w:rPr>
      </w:pPr>
      <w:r>
        <w:rPr>
          <w:noProof/>
        </w:rPr>
        <w:lastRenderedPageBreak/>
        <w:drawing>
          <wp:inline distT="0" distB="0" distL="0" distR="0" wp14:anchorId="02A2B220" wp14:editId="7A22F278">
            <wp:extent cx="3643941" cy="2849526"/>
            <wp:effectExtent l="0" t="0" r="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672220" cy="2871640"/>
                    </a:xfrm>
                    <a:prstGeom prst="rect">
                      <a:avLst/>
                    </a:prstGeom>
                  </pic:spPr>
                </pic:pic>
              </a:graphicData>
            </a:graphic>
          </wp:inline>
        </w:drawing>
      </w:r>
      <w:r w:rsidRPr="001E6D41">
        <w:rPr>
          <w:noProof/>
        </w:rPr>
        <w:t xml:space="preserve"> </w:t>
      </w:r>
      <w:r w:rsidRPr="001E6D41">
        <w:rPr>
          <w:sz w:val="80"/>
          <w:szCs w:val="80"/>
        </w:rPr>
        <w:drawing>
          <wp:inline distT="0" distB="0" distL="0" distR="0" wp14:anchorId="57F5C5EB" wp14:editId="7E50E611">
            <wp:extent cx="2782507" cy="1987506"/>
            <wp:effectExtent l="0" t="0" r="0" b="0"/>
            <wp:docPr id="27" name="Picture 5">
              <a:extLst xmlns:a="http://schemas.openxmlformats.org/drawingml/2006/main">
                <a:ext uri="{FF2B5EF4-FFF2-40B4-BE49-F238E27FC236}">
                  <a16:creationId xmlns:a16="http://schemas.microsoft.com/office/drawing/2014/main" id="{E4914D20-9803-3C41-81B9-B91FE2D54BC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E4914D20-9803-3C41-81B9-B91FE2D54BC6}"/>
                        </a:ext>
                      </a:extLst>
                    </pic:cNvPr>
                    <pic:cNvPicPr>
                      <a:picLocks noChangeAspect="1"/>
                    </pic:cNvPicPr>
                  </pic:nvPicPr>
                  <pic:blipFill>
                    <a:blip r:embed="rId43"/>
                    <a:stretch>
                      <a:fillRect/>
                    </a:stretch>
                  </pic:blipFill>
                  <pic:spPr>
                    <a:xfrm>
                      <a:off x="0" y="0"/>
                      <a:ext cx="2843722" cy="2031231"/>
                    </a:xfrm>
                    <a:prstGeom prst="rect">
                      <a:avLst/>
                    </a:prstGeom>
                  </pic:spPr>
                </pic:pic>
              </a:graphicData>
            </a:graphic>
          </wp:inline>
        </w:drawing>
      </w:r>
    </w:p>
    <w:p w14:paraId="4C6A1012" w14:textId="49A14B22" w:rsidR="001E6D41" w:rsidRDefault="001E6D41" w:rsidP="001E6D41">
      <w:pPr>
        <w:ind w:left="-720" w:right="-720"/>
        <w:rPr>
          <w:sz w:val="80"/>
          <w:szCs w:val="80"/>
        </w:rPr>
      </w:pPr>
      <w:r w:rsidRPr="001E6D41">
        <w:rPr>
          <w:sz w:val="80"/>
          <w:szCs w:val="80"/>
        </w:rPr>
        <w:drawing>
          <wp:inline distT="0" distB="0" distL="0" distR="0" wp14:anchorId="34AC43E7" wp14:editId="5F33E208">
            <wp:extent cx="5943600" cy="3185160"/>
            <wp:effectExtent l="0" t="0" r="0" b="0"/>
            <wp:docPr id="28" name="Picture 4">
              <a:extLst xmlns:a="http://schemas.openxmlformats.org/drawingml/2006/main">
                <a:ext uri="{FF2B5EF4-FFF2-40B4-BE49-F238E27FC236}">
                  <a16:creationId xmlns:a16="http://schemas.microsoft.com/office/drawing/2014/main" id="{4A0F5BFE-AE99-5D4C-BE33-E0AB2A6E8A0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4A0F5BFE-AE99-5D4C-BE33-E0AB2A6E8A04}"/>
                        </a:ext>
                      </a:extLst>
                    </pic:cNvPr>
                    <pic:cNvPicPr>
                      <a:picLocks noChangeAspect="1"/>
                    </pic:cNvPicPr>
                  </pic:nvPicPr>
                  <pic:blipFill>
                    <a:blip r:embed="rId44"/>
                    <a:stretch>
                      <a:fillRect/>
                    </a:stretch>
                  </pic:blipFill>
                  <pic:spPr>
                    <a:xfrm>
                      <a:off x="0" y="0"/>
                      <a:ext cx="5943600" cy="3185160"/>
                    </a:xfrm>
                    <a:prstGeom prst="rect">
                      <a:avLst/>
                    </a:prstGeom>
                  </pic:spPr>
                </pic:pic>
              </a:graphicData>
            </a:graphic>
          </wp:inline>
        </w:drawing>
      </w:r>
    </w:p>
    <w:p w14:paraId="4BCC4220" w14:textId="77777777" w:rsidR="0056011A" w:rsidRDefault="0056011A" w:rsidP="001E6D41">
      <w:pPr>
        <w:ind w:left="-720" w:right="-720"/>
        <w:rPr>
          <w:sz w:val="80"/>
          <w:szCs w:val="80"/>
        </w:rPr>
      </w:pPr>
    </w:p>
    <w:p w14:paraId="5E3E93E3" w14:textId="7611993E" w:rsidR="0056011A" w:rsidRDefault="0056011A" w:rsidP="001E6D41">
      <w:pPr>
        <w:ind w:left="-720" w:right="-720"/>
        <w:rPr>
          <w:sz w:val="40"/>
          <w:szCs w:val="40"/>
        </w:rPr>
      </w:pPr>
      <w:r w:rsidRPr="0056011A">
        <w:rPr>
          <w:sz w:val="40"/>
          <w:szCs w:val="40"/>
        </w:rPr>
        <w:t>Bond Returns Regression Analysis on Index Total Returns</w:t>
      </w:r>
    </w:p>
    <w:p w14:paraId="1C30D4A4" w14:textId="7936D89F" w:rsidR="0056011A" w:rsidRDefault="0056011A" w:rsidP="001E6D41">
      <w:pPr>
        <w:ind w:left="-720" w:right="-720"/>
        <w:rPr>
          <w:noProof/>
        </w:rPr>
      </w:pPr>
      <w:r w:rsidRPr="0056011A">
        <w:rPr>
          <w:sz w:val="40"/>
          <w:szCs w:val="40"/>
        </w:rPr>
        <w:drawing>
          <wp:inline distT="0" distB="0" distL="0" distR="0" wp14:anchorId="269AB1EF" wp14:editId="10CF2FEA">
            <wp:extent cx="3221665" cy="2168525"/>
            <wp:effectExtent l="0" t="0" r="0" b="3175"/>
            <wp:docPr id="29" name="Picture 4">
              <a:extLst xmlns:a="http://schemas.openxmlformats.org/drawingml/2006/main">
                <a:ext uri="{FF2B5EF4-FFF2-40B4-BE49-F238E27FC236}">
                  <a16:creationId xmlns:a16="http://schemas.microsoft.com/office/drawing/2014/main" id="{DFF8A255-414D-B142-BF8F-3B3C8FB7ABA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DFF8A255-414D-B142-BF8F-3B3C8FB7ABAA}"/>
                        </a:ext>
                      </a:extLst>
                    </pic:cNvPr>
                    <pic:cNvPicPr>
                      <a:picLocks noChangeAspect="1"/>
                    </pic:cNvPicPr>
                  </pic:nvPicPr>
                  <pic:blipFill>
                    <a:blip r:embed="rId45"/>
                    <a:stretch>
                      <a:fillRect/>
                    </a:stretch>
                  </pic:blipFill>
                  <pic:spPr>
                    <a:xfrm>
                      <a:off x="0" y="0"/>
                      <a:ext cx="3254369" cy="2190538"/>
                    </a:xfrm>
                    <a:prstGeom prst="rect">
                      <a:avLst/>
                    </a:prstGeom>
                  </pic:spPr>
                </pic:pic>
              </a:graphicData>
            </a:graphic>
          </wp:inline>
        </w:drawing>
      </w:r>
      <w:r w:rsidRPr="0056011A">
        <w:rPr>
          <w:noProof/>
        </w:rPr>
        <w:t xml:space="preserve"> </w:t>
      </w:r>
      <w:r w:rsidRPr="0056011A">
        <w:rPr>
          <w:sz w:val="40"/>
          <w:szCs w:val="40"/>
        </w:rPr>
        <w:drawing>
          <wp:inline distT="0" distB="0" distL="0" distR="0" wp14:anchorId="74F1CE67" wp14:editId="67B72C99">
            <wp:extent cx="3148589" cy="2115879"/>
            <wp:effectExtent l="0" t="0" r="0" b="0"/>
            <wp:docPr id="30" name="Picture 5">
              <a:extLst xmlns:a="http://schemas.openxmlformats.org/drawingml/2006/main">
                <a:ext uri="{FF2B5EF4-FFF2-40B4-BE49-F238E27FC236}">
                  <a16:creationId xmlns:a16="http://schemas.microsoft.com/office/drawing/2014/main" id="{715E32B1-7D55-CF40-89AA-07642E94A73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715E32B1-7D55-CF40-89AA-07642E94A73B}"/>
                        </a:ext>
                      </a:extLst>
                    </pic:cNvPr>
                    <pic:cNvPicPr>
                      <a:picLocks noChangeAspect="1"/>
                    </pic:cNvPicPr>
                  </pic:nvPicPr>
                  <pic:blipFill>
                    <a:blip r:embed="rId46"/>
                    <a:stretch>
                      <a:fillRect/>
                    </a:stretch>
                  </pic:blipFill>
                  <pic:spPr>
                    <a:xfrm>
                      <a:off x="0" y="0"/>
                      <a:ext cx="3162262" cy="2125067"/>
                    </a:xfrm>
                    <a:prstGeom prst="rect">
                      <a:avLst/>
                    </a:prstGeom>
                  </pic:spPr>
                </pic:pic>
              </a:graphicData>
            </a:graphic>
          </wp:inline>
        </w:drawing>
      </w:r>
    </w:p>
    <w:p w14:paraId="4821534F" w14:textId="04123767" w:rsidR="0056011A" w:rsidRDefault="0056011A" w:rsidP="001E6D41">
      <w:pPr>
        <w:ind w:left="-720" w:right="-720"/>
        <w:rPr>
          <w:sz w:val="40"/>
          <w:szCs w:val="40"/>
        </w:rPr>
      </w:pPr>
      <w:r w:rsidRPr="0056011A">
        <w:rPr>
          <w:sz w:val="40"/>
          <w:szCs w:val="40"/>
        </w:rPr>
        <w:lastRenderedPageBreak/>
        <w:drawing>
          <wp:inline distT="0" distB="0" distL="0" distR="0" wp14:anchorId="3C2D3B0A" wp14:editId="252D8382">
            <wp:extent cx="5943600" cy="3206750"/>
            <wp:effectExtent l="0" t="0" r="0" b="0"/>
            <wp:docPr id="31" name="Picture 4">
              <a:extLst xmlns:a="http://schemas.openxmlformats.org/drawingml/2006/main">
                <a:ext uri="{FF2B5EF4-FFF2-40B4-BE49-F238E27FC236}">
                  <a16:creationId xmlns:a16="http://schemas.microsoft.com/office/drawing/2014/main" id="{7B39C560-A0B6-EA4C-AA68-C53161AF1E8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7B39C560-A0B6-EA4C-AA68-C53161AF1E8C}"/>
                        </a:ext>
                      </a:extLst>
                    </pic:cNvPr>
                    <pic:cNvPicPr>
                      <a:picLocks noChangeAspect="1"/>
                    </pic:cNvPicPr>
                  </pic:nvPicPr>
                  <pic:blipFill>
                    <a:blip r:embed="rId47"/>
                    <a:stretch>
                      <a:fillRect/>
                    </a:stretch>
                  </pic:blipFill>
                  <pic:spPr>
                    <a:xfrm>
                      <a:off x="0" y="0"/>
                      <a:ext cx="5943600" cy="3206750"/>
                    </a:xfrm>
                    <a:prstGeom prst="rect">
                      <a:avLst/>
                    </a:prstGeom>
                  </pic:spPr>
                </pic:pic>
              </a:graphicData>
            </a:graphic>
          </wp:inline>
        </w:drawing>
      </w:r>
    </w:p>
    <w:p w14:paraId="49E41401" w14:textId="6D6B4E5B" w:rsidR="0056011A" w:rsidRDefault="0056011A" w:rsidP="001E6D41">
      <w:pPr>
        <w:ind w:left="-720" w:right="-720"/>
        <w:rPr>
          <w:sz w:val="40"/>
          <w:szCs w:val="40"/>
        </w:rPr>
      </w:pPr>
    </w:p>
    <w:p w14:paraId="48A9EF5F" w14:textId="50F321AC" w:rsidR="0056011A" w:rsidRDefault="0056011A" w:rsidP="001E6D41">
      <w:pPr>
        <w:ind w:left="-720" w:right="-720"/>
        <w:rPr>
          <w:b/>
          <w:bCs/>
          <w:sz w:val="40"/>
          <w:szCs w:val="40"/>
        </w:rPr>
      </w:pPr>
      <w:r w:rsidRPr="0056011A">
        <w:rPr>
          <w:b/>
          <w:bCs/>
          <w:sz w:val="40"/>
          <w:szCs w:val="40"/>
        </w:rPr>
        <w:t>Excess Returns:</w:t>
      </w:r>
    </w:p>
    <w:p w14:paraId="1A5F9B87" w14:textId="4991F5A9" w:rsidR="0056011A" w:rsidRPr="0056011A" w:rsidRDefault="0056011A" w:rsidP="001E6D41">
      <w:pPr>
        <w:ind w:left="-720" w:right="-720"/>
        <w:rPr>
          <w:b/>
          <w:bCs/>
          <w:sz w:val="40"/>
          <w:szCs w:val="40"/>
        </w:rPr>
      </w:pPr>
      <w:r>
        <w:rPr>
          <w:b/>
          <w:bCs/>
          <w:sz w:val="40"/>
          <w:szCs w:val="40"/>
        </w:rPr>
        <w:t>ESG Data</w:t>
      </w:r>
    </w:p>
    <w:p w14:paraId="44851F66" w14:textId="5A184362" w:rsidR="0056011A" w:rsidRDefault="0056011A" w:rsidP="001E6D41">
      <w:pPr>
        <w:ind w:left="-720" w:right="-720"/>
        <w:rPr>
          <w:noProof/>
        </w:rPr>
      </w:pPr>
      <w:r w:rsidRPr="0056011A">
        <w:rPr>
          <w:sz w:val="40"/>
          <w:szCs w:val="40"/>
        </w:rPr>
        <w:drawing>
          <wp:inline distT="0" distB="0" distL="0" distR="0" wp14:anchorId="6E907EF5" wp14:editId="33273C9E">
            <wp:extent cx="3402419" cy="2199885"/>
            <wp:effectExtent l="0" t="0" r="7620" b="0"/>
            <wp:docPr id="32" name="Picture 4">
              <a:extLst xmlns:a="http://schemas.openxmlformats.org/drawingml/2006/main">
                <a:ext uri="{FF2B5EF4-FFF2-40B4-BE49-F238E27FC236}">
                  <a16:creationId xmlns:a16="http://schemas.microsoft.com/office/drawing/2014/main" id="{D82A14CA-AB8D-284D-8EED-D3B0E6451D7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D82A14CA-AB8D-284D-8EED-D3B0E6451D7A}"/>
                        </a:ext>
                      </a:extLst>
                    </pic:cNvPr>
                    <pic:cNvPicPr>
                      <a:picLocks noChangeAspect="1"/>
                    </pic:cNvPicPr>
                  </pic:nvPicPr>
                  <pic:blipFill>
                    <a:blip r:embed="rId48"/>
                    <a:stretch>
                      <a:fillRect/>
                    </a:stretch>
                  </pic:blipFill>
                  <pic:spPr>
                    <a:xfrm>
                      <a:off x="0" y="0"/>
                      <a:ext cx="3425565" cy="2214851"/>
                    </a:xfrm>
                    <a:prstGeom prst="rect">
                      <a:avLst/>
                    </a:prstGeom>
                  </pic:spPr>
                </pic:pic>
              </a:graphicData>
            </a:graphic>
          </wp:inline>
        </w:drawing>
      </w:r>
      <w:r w:rsidRPr="0056011A">
        <w:rPr>
          <w:noProof/>
        </w:rPr>
        <w:t xml:space="preserve"> </w:t>
      </w:r>
      <w:r w:rsidRPr="0056011A">
        <w:rPr>
          <w:sz w:val="40"/>
          <w:szCs w:val="40"/>
        </w:rPr>
        <w:drawing>
          <wp:inline distT="0" distB="0" distL="0" distR="0" wp14:anchorId="6C6EF8D8" wp14:editId="4FC52B3B">
            <wp:extent cx="3043633" cy="2073348"/>
            <wp:effectExtent l="0" t="0" r="4445" b="3175"/>
            <wp:docPr id="33" name="Picture 5">
              <a:extLst xmlns:a="http://schemas.openxmlformats.org/drawingml/2006/main">
                <a:ext uri="{FF2B5EF4-FFF2-40B4-BE49-F238E27FC236}">
                  <a16:creationId xmlns:a16="http://schemas.microsoft.com/office/drawing/2014/main" id="{56E43243-1709-4F43-ADF9-AE37F4BEF0F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56E43243-1709-4F43-ADF9-AE37F4BEF0F3}"/>
                        </a:ext>
                      </a:extLst>
                    </pic:cNvPr>
                    <pic:cNvPicPr>
                      <a:picLocks noChangeAspect="1"/>
                    </pic:cNvPicPr>
                  </pic:nvPicPr>
                  <pic:blipFill>
                    <a:blip r:embed="rId49"/>
                    <a:stretch>
                      <a:fillRect/>
                    </a:stretch>
                  </pic:blipFill>
                  <pic:spPr>
                    <a:xfrm>
                      <a:off x="0" y="0"/>
                      <a:ext cx="3064115" cy="2087300"/>
                    </a:xfrm>
                    <a:prstGeom prst="rect">
                      <a:avLst/>
                    </a:prstGeom>
                  </pic:spPr>
                </pic:pic>
              </a:graphicData>
            </a:graphic>
          </wp:inline>
        </w:drawing>
      </w:r>
    </w:p>
    <w:p w14:paraId="6FDDF558" w14:textId="77777777" w:rsidR="0056011A" w:rsidRDefault="0056011A" w:rsidP="001E6D41">
      <w:pPr>
        <w:ind w:left="-720" w:right="-720"/>
        <w:rPr>
          <w:sz w:val="40"/>
          <w:szCs w:val="40"/>
        </w:rPr>
      </w:pPr>
      <w:r w:rsidRPr="0056011A">
        <w:rPr>
          <w:sz w:val="40"/>
          <w:szCs w:val="40"/>
        </w:rPr>
        <w:drawing>
          <wp:inline distT="0" distB="0" distL="0" distR="0" wp14:anchorId="1D77EDFE" wp14:editId="603DD999">
            <wp:extent cx="4965405" cy="2637076"/>
            <wp:effectExtent l="0" t="0" r="6985" b="0"/>
            <wp:docPr id="34" name="Picture 4">
              <a:extLst xmlns:a="http://schemas.openxmlformats.org/drawingml/2006/main">
                <a:ext uri="{FF2B5EF4-FFF2-40B4-BE49-F238E27FC236}">
                  <a16:creationId xmlns:a16="http://schemas.microsoft.com/office/drawing/2014/main" id="{E83B2AB9-6465-7449-A892-758BBD23E22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E83B2AB9-6465-7449-A892-758BBD23E224}"/>
                        </a:ext>
                      </a:extLst>
                    </pic:cNvPr>
                    <pic:cNvPicPr>
                      <a:picLocks noChangeAspect="1"/>
                    </pic:cNvPicPr>
                  </pic:nvPicPr>
                  <pic:blipFill>
                    <a:blip r:embed="rId50"/>
                    <a:stretch>
                      <a:fillRect/>
                    </a:stretch>
                  </pic:blipFill>
                  <pic:spPr>
                    <a:xfrm>
                      <a:off x="0" y="0"/>
                      <a:ext cx="4976940" cy="2643202"/>
                    </a:xfrm>
                    <a:prstGeom prst="rect">
                      <a:avLst/>
                    </a:prstGeom>
                  </pic:spPr>
                </pic:pic>
              </a:graphicData>
            </a:graphic>
          </wp:inline>
        </w:drawing>
      </w:r>
    </w:p>
    <w:p w14:paraId="7C9AFE0F" w14:textId="64F82C8D" w:rsidR="0056011A" w:rsidRPr="0056011A" w:rsidRDefault="0056011A" w:rsidP="0056011A">
      <w:pPr>
        <w:ind w:left="-720"/>
        <w:rPr>
          <w:b/>
          <w:bCs/>
          <w:sz w:val="40"/>
          <w:szCs w:val="40"/>
        </w:rPr>
      </w:pPr>
      <w:r w:rsidRPr="0056011A">
        <w:rPr>
          <w:b/>
          <w:bCs/>
          <w:sz w:val="40"/>
          <w:szCs w:val="40"/>
        </w:rPr>
        <w:lastRenderedPageBreak/>
        <w:t>Non-ESG Data</w:t>
      </w:r>
      <w:r>
        <w:rPr>
          <w:b/>
          <w:bCs/>
          <w:sz w:val="40"/>
          <w:szCs w:val="40"/>
        </w:rPr>
        <w:t>:</w:t>
      </w:r>
    </w:p>
    <w:p w14:paraId="5E89F748" w14:textId="4DA2432E" w:rsidR="0056011A" w:rsidRDefault="0056011A" w:rsidP="0056011A">
      <w:pPr>
        <w:ind w:left="-720"/>
        <w:rPr>
          <w:noProof/>
        </w:rPr>
      </w:pPr>
      <w:r w:rsidRPr="0056011A">
        <w:rPr>
          <w:sz w:val="40"/>
          <w:szCs w:val="40"/>
        </w:rPr>
        <w:t>Bond Returns Regression Analysis on Index Total Returns</w:t>
      </w:r>
    </w:p>
    <w:p w14:paraId="73DD1CCD" w14:textId="35B0E690" w:rsidR="0056011A" w:rsidRDefault="0056011A" w:rsidP="0056011A">
      <w:pPr>
        <w:ind w:left="-720"/>
        <w:rPr>
          <w:noProof/>
        </w:rPr>
      </w:pPr>
      <w:r w:rsidRPr="0056011A">
        <w:rPr>
          <w:sz w:val="40"/>
          <w:szCs w:val="40"/>
        </w:rPr>
        <w:drawing>
          <wp:inline distT="0" distB="0" distL="0" distR="0" wp14:anchorId="11D30449" wp14:editId="0787AD1C">
            <wp:extent cx="3242931" cy="2497768"/>
            <wp:effectExtent l="0" t="0" r="0" b="0"/>
            <wp:docPr id="35" name="Picture 4">
              <a:extLst xmlns:a="http://schemas.openxmlformats.org/drawingml/2006/main">
                <a:ext uri="{FF2B5EF4-FFF2-40B4-BE49-F238E27FC236}">
                  <a16:creationId xmlns:a16="http://schemas.microsoft.com/office/drawing/2014/main" id="{119D1676-8AD2-3D43-8884-3BFD4E8021D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119D1676-8AD2-3D43-8884-3BFD4E8021D8}"/>
                        </a:ext>
                      </a:extLst>
                    </pic:cNvPr>
                    <pic:cNvPicPr>
                      <a:picLocks noChangeAspect="1"/>
                    </pic:cNvPicPr>
                  </pic:nvPicPr>
                  <pic:blipFill>
                    <a:blip r:embed="rId51"/>
                    <a:stretch>
                      <a:fillRect/>
                    </a:stretch>
                  </pic:blipFill>
                  <pic:spPr>
                    <a:xfrm>
                      <a:off x="0" y="0"/>
                      <a:ext cx="3272256" cy="2520354"/>
                    </a:xfrm>
                    <a:prstGeom prst="rect">
                      <a:avLst/>
                    </a:prstGeom>
                  </pic:spPr>
                </pic:pic>
              </a:graphicData>
            </a:graphic>
          </wp:inline>
        </w:drawing>
      </w:r>
      <w:r w:rsidRPr="0056011A">
        <w:rPr>
          <w:noProof/>
        </w:rPr>
        <w:t xml:space="preserve"> </w:t>
      </w:r>
      <w:r w:rsidRPr="0056011A">
        <w:rPr>
          <w:sz w:val="40"/>
          <w:szCs w:val="40"/>
        </w:rPr>
        <w:drawing>
          <wp:inline distT="0" distB="0" distL="0" distR="0" wp14:anchorId="19AEF1B1" wp14:editId="07FFCAFC">
            <wp:extent cx="3025121" cy="2039517"/>
            <wp:effectExtent l="0" t="0" r="4445" b="0"/>
            <wp:docPr id="36" name="Picture 4">
              <a:extLst xmlns:a="http://schemas.openxmlformats.org/drawingml/2006/main">
                <a:ext uri="{FF2B5EF4-FFF2-40B4-BE49-F238E27FC236}">
                  <a16:creationId xmlns:a16="http://schemas.microsoft.com/office/drawing/2014/main" id="{E9F34735-48CB-D94F-A5F1-2F27469BEF2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E9F34735-48CB-D94F-A5F1-2F27469BEF26}"/>
                        </a:ext>
                      </a:extLst>
                    </pic:cNvPr>
                    <pic:cNvPicPr>
                      <a:picLocks noChangeAspect="1"/>
                    </pic:cNvPicPr>
                  </pic:nvPicPr>
                  <pic:blipFill>
                    <a:blip r:embed="rId52"/>
                    <a:stretch>
                      <a:fillRect/>
                    </a:stretch>
                  </pic:blipFill>
                  <pic:spPr>
                    <a:xfrm>
                      <a:off x="0" y="0"/>
                      <a:ext cx="3107754" cy="2095228"/>
                    </a:xfrm>
                    <a:prstGeom prst="rect">
                      <a:avLst/>
                    </a:prstGeom>
                  </pic:spPr>
                </pic:pic>
              </a:graphicData>
            </a:graphic>
          </wp:inline>
        </w:drawing>
      </w:r>
    </w:p>
    <w:p w14:paraId="64C17762" w14:textId="77777777" w:rsidR="0056011A" w:rsidRDefault="0056011A" w:rsidP="0056011A">
      <w:pPr>
        <w:ind w:left="-720"/>
        <w:rPr>
          <w:noProof/>
        </w:rPr>
      </w:pPr>
    </w:p>
    <w:p w14:paraId="620F396A" w14:textId="08643084" w:rsidR="0056011A" w:rsidRPr="0056011A" w:rsidRDefault="0056011A" w:rsidP="0056011A">
      <w:pPr>
        <w:ind w:left="-720"/>
        <w:rPr>
          <w:sz w:val="40"/>
          <w:szCs w:val="40"/>
        </w:rPr>
      </w:pPr>
      <w:r w:rsidRPr="0056011A">
        <w:rPr>
          <w:sz w:val="40"/>
          <w:szCs w:val="40"/>
        </w:rPr>
        <w:drawing>
          <wp:inline distT="0" distB="0" distL="0" distR="0" wp14:anchorId="06A5E823" wp14:editId="338853CA">
            <wp:extent cx="5380075" cy="2903861"/>
            <wp:effectExtent l="0" t="0" r="0" b="0"/>
            <wp:docPr id="37" name="Picture 4">
              <a:extLst xmlns:a="http://schemas.openxmlformats.org/drawingml/2006/main">
                <a:ext uri="{FF2B5EF4-FFF2-40B4-BE49-F238E27FC236}">
                  <a16:creationId xmlns:a16="http://schemas.microsoft.com/office/drawing/2014/main" id="{064FE4F6-5325-B749-8D4C-73244305D57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064FE4F6-5325-B749-8D4C-73244305D572}"/>
                        </a:ext>
                      </a:extLst>
                    </pic:cNvPr>
                    <pic:cNvPicPr>
                      <a:picLocks noChangeAspect="1"/>
                    </pic:cNvPicPr>
                  </pic:nvPicPr>
                  <pic:blipFill>
                    <a:blip r:embed="rId53"/>
                    <a:stretch>
                      <a:fillRect/>
                    </a:stretch>
                  </pic:blipFill>
                  <pic:spPr>
                    <a:xfrm>
                      <a:off x="0" y="0"/>
                      <a:ext cx="5386234" cy="2907186"/>
                    </a:xfrm>
                    <a:prstGeom prst="rect">
                      <a:avLst/>
                    </a:prstGeom>
                  </pic:spPr>
                </pic:pic>
              </a:graphicData>
            </a:graphic>
          </wp:inline>
        </w:drawing>
      </w:r>
    </w:p>
    <w:sectPr w:rsidR="0056011A" w:rsidRPr="0056011A" w:rsidSect="00165290">
      <w:pgSz w:w="12240" w:h="15840"/>
      <w:pgMar w:top="450" w:right="1080" w:bottom="90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398E9B9" w14:textId="77777777" w:rsidR="00815D10" w:rsidRDefault="00815D10">
      <w:r>
        <w:separator/>
      </w:r>
    </w:p>
  </w:endnote>
  <w:endnote w:type="continuationSeparator" w:id="0">
    <w:p w14:paraId="2B9562D6" w14:textId="77777777" w:rsidR="00815D10" w:rsidRDefault="00815D1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BLK Fort">
    <w:altName w:val="Cambria"/>
    <w:panose1 w:val="020B0503030202060203"/>
    <w:charset w:val="00"/>
    <w:family w:val="swiss"/>
    <w:pitch w:val="variable"/>
    <w:sig w:usb0="00000007" w:usb1="00000001" w:usb2="00000000" w:usb3="00000000" w:csb0="00000093" w:csb1="00000000"/>
    <w:embedRegular r:id="rId1" w:fontKey="{42D16DFA-0416-468D-B5C6-E129357AE806}"/>
    <w:embedBold r:id="rId2" w:fontKey="{27D9CE9A-F50A-4923-80A6-87C18A8A0D10}"/>
    <w:embedItalic r:id="rId3" w:fontKey="{FA52D060-25EB-44D8-A3B5-CA909C37E7FF}"/>
  </w:font>
  <w:font w:name="Trebuchet MS">
    <w:panose1 w:val="020B0603020202020204"/>
    <w:charset w:val="00"/>
    <w:family w:val="swiss"/>
    <w:pitch w:val="variable"/>
    <w:sig w:usb0="00000687" w:usb1="00000000" w:usb2="00000000" w:usb3="00000000" w:csb0="0000009F" w:csb1="00000000"/>
    <w:embedRegular r:id="rId4" w:fontKey="{69235CCF-7608-43B9-98B6-4E162EBC22E5}"/>
  </w:font>
  <w:font w:name="Open Sans Light">
    <w:charset w:val="00"/>
    <w:family w:val="swiss"/>
    <w:pitch w:val="variable"/>
    <w:sig w:usb0="E00002EF" w:usb1="4000205B" w:usb2="00000028" w:usb3="00000000" w:csb0="0000019F" w:csb1="00000000"/>
    <w:embedBold r:id="rId5" w:fontKey="{D4B42673-0496-4DDE-8B57-711AAA7DA244}"/>
  </w:font>
  <w:font w:name="Open Sans">
    <w:charset w:val="00"/>
    <w:family w:val="swiss"/>
    <w:pitch w:val="variable"/>
    <w:sig w:usb0="E00002EF" w:usb1="4000205B" w:usb2="00000028" w:usb3="00000000" w:csb0="0000019F" w:csb1="00000000"/>
    <w:embedBold r:id="rId6" w:fontKey="{6DB199AB-856A-49EF-B958-1B331047A9C5}"/>
  </w:font>
  <w:font w:name="BLK Fort Extrabold">
    <w:altName w:val="Cambria"/>
    <w:panose1 w:val="020B0903030202060203"/>
    <w:charset w:val="00"/>
    <w:family w:val="swiss"/>
    <w:pitch w:val="variable"/>
    <w:sig w:usb0="00000007" w:usb1="00000001" w:usb2="00000000" w:usb3="00000000" w:csb0="00000093" w:csb1="00000000"/>
    <w:embedRegular r:id="rId7" w:fontKey="{CA1379E2-22F0-4ABF-925C-962CDE10CAD5}"/>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C422FD9" w14:textId="77777777" w:rsidR="00815D10" w:rsidRDefault="00815D10">
      <w:r>
        <w:separator/>
      </w:r>
    </w:p>
  </w:footnote>
  <w:footnote w:type="continuationSeparator" w:id="0">
    <w:p w14:paraId="3A38E06E" w14:textId="77777777" w:rsidR="00815D10" w:rsidRDefault="00815D1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89"/>
    <w:multiLevelType w:val="singleLevel"/>
    <w:tmpl w:val="CDAE0A2A"/>
    <w:lvl w:ilvl="0">
      <w:start w:val="1"/>
      <w:numFmt w:val="bullet"/>
      <w:lvlText w:val=""/>
      <w:lvlJc w:val="left"/>
      <w:pPr>
        <w:tabs>
          <w:tab w:val="num" w:pos="360"/>
        </w:tabs>
        <w:ind w:left="360" w:hanging="360"/>
      </w:pPr>
      <w:rPr>
        <w:rFonts w:ascii="Symbol" w:hAnsi="Symbol" w:hint="default"/>
      </w:rPr>
    </w:lvl>
  </w:abstractNum>
  <w:abstractNum w:abstractNumId="1" w15:restartNumberingAfterBreak="0">
    <w:nsid w:val="04322C79"/>
    <w:multiLevelType w:val="hybridMultilevel"/>
    <w:tmpl w:val="8CE230F2"/>
    <w:lvl w:ilvl="0" w:tplc="04090001">
      <w:start w:val="1"/>
      <w:numFmt w:val="bullet"/>
      <w:lvlText w:val=""/>
      <w:lvlJc w:val="left"/>
      <w:pPr>
        <w:ind w:left="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2" w15:restartNumberingAfterBreak="0">
    <w:nsid w:val="0B3A6171"/>
    <w:multiLevelType w:val="hybridMultilevel"/>
    <w:tmpl w:val="9D763A90"/>
    <w:lvl w:ilvl="0" w:tplc="2662C06A">
      <w:start w:val="1"/>
      <w:numFmt w:val="bullet"/>
      <w:pStyle w:val="BulletedText"/>
      <w:lvlText w:val=""/>
      <w:lvlJc w:val="left"/>
      <w:pPr>
        <w:tabs>
          <w:tab w:val="num" w:pos="180"/>
        </w:tabs>
        <w:ind w:left="180" w:hanging="180"/>
      </w:pPr>
      <w:rPr>
        <w:rFonts w:ascii="Symbol" w:hAnsi="Symbol" w:hint="default"/>
        <w:strike w:val="0"/>
        <w:dstrike w:val="0"/>
        <w:color w:val="255282"/>
        <w:sz w:val="18"/>
      </w:rPr>
    </w:lvl>
    <w:lvl w:ilvl="1" w:tplc="53988646" w:tentative="1">
      <w:start w:val="1"/>
      <w:numFmt w:val="bullet"/>
      <w:lvlText w:val="o"/>
      <w:lvlJc w:val="left"/>
      <w:pPr>
        <w:tabs>
          <w:tab w:val="num" w:pos="1440"/>
        </w:tabs>
        <w:ind w:left="1440" w:hanging="360"/>
      </w:pPr>
      <w:rPr>
        <w:rFonts w:ascii="Courier New" w:hAnsi="Courier New" w:hint="default"/>
      </w:rPr>
    </w:lvl>
    <w:lvl w:ilvl="2" w:tplc="8B085CFE" w:tentative="1">
      <w:start w:val="1"/>
      <w:numFmt w:val="bullet"/>
      <w:lvlText w:val=""/>
      <w:lvlJc w:val="left"/>
      <w:pPr>
        <w:tabs>
          <w:tab w:val="num" w:pos="2160"/>
        </w:tabs>
        <w:ind w:left="2160" w:hanging="360"/>
      </w:pPr>
      <w:rPr>
        <w:rFonts w:ascii="Wingdings" w:hAnsi="Wingdings" w:hint="default"/>
      </w:rPr>
    </w:lvl>
    <w:lvl w:ilvl="3" w:tplc="FEA00D40" w:tentative="1">
      <w:start w:val="1"/>
      <w:numFmt w:val="bullet"/>
      <w:lvlText w:val=""/>
      <w:lvlJc w:val="left"/>
      <w:pPr>
        <w:tabs>
          <w:tab w:val="num" w:pos="2880"/>
        </w:tabs>
        <w:ind w:left="2880" w:hanging="360"/>
      </w:pPr>
      <w:rPr>
        <w:rFonts w:ascii="Symbol" w:hAnsi="Symbol" w:hint="default"/>
      </w:rPr>
    </w:lvl>
    <w:lvl w:ilvl="4" w:tplc="BFFA5ACC" w:tentative="1">
      <w:start w:val="1"/>
      <w:numFmt w:val="bullet"/>
      <w:lvlText w:val="o"/>
      <w:lvlJc w:val="left"/>
      <w:pPr>
        <w:tabs>
          <w:tab w:val="num" w:pos="3600"/>
        </w:tabs>
        <w:ind w:left="3600" w:hanging="360"/>
      </w:pPr>
      <w:rPr>
        <w:rFonts w:ascii="Courier New" w:hAnsi="Courier New" w:hint="default"/>
      </w:rPr>
    </w:lvl>
    <w:lvl w:ilvl="5" w:tplc="C5EC9F3C" w:tentative="1">
      <w:start w:val="1"/>
      <w:numFmt w:val="bullet"/>
      <w:lvlText w:val=""/>
      <w:lvlJc w:val="left"/>
      <w:pPr>
        <w:tabs>
          <w:tab w:val="num" w:pos="4320"/>
        </w:tabs>
        <w:ind w:left="4320" w:hanging="360"/>
      </w:pPr>
      <w:rPr>
        <w:rFonts w:ascii="Wingdings" w:hAnsi="Wingdings" w:hint="default"/>
      </w:rPr>
    </w:lvl>
    <w:lvl w:ilvl="6" w:tplc="42C04B3A" w:tentative="1">
      <w:start w:val="1"/>
      <w:numFmt w:val="bullet"/>
      <w:lvlText w:val=""/>
      <w:lvlJc w:val="left"/>
      <w:pPr>
        <w:tabs>
          <w:tab w:val="num" w:pos="5040"/>
        </w:tabs>
        <w:ind w:left="5040" w:hanging="360"/>
      </w:pPr>
      <w:rPr>
        <w:rFonts w:ascii="Symbol" w:hAnsi="Symbol" w:hint="default"/>
      </w:rPr>
    </w:lvl>
    <w:lvl w:ilvl="7" w:tplc="4CD05916" w:tentative="1">
      <w:start w:val="1"/>
      <w:numFmt w:val="bullet"/>
      <w:lvlText w:val="o"/>
      <w:lvlJc w:val="left"/>
      <w:pPr>
        <w:tabs>
          <w:tab w:val="num" w:pos="5760"/>
        </w:tabs>
        <w:ind w:left="5760" w:hanging="360"/>
      </w:pPr>
      <w:rPr>
        <w:rFonts w:ascii="Courier New" w:hAnsi="Courier New" w:hint="default"/>
      </w:rPr>
    </w:lvl>
    <w:lvl w:ilvl="8" w:tplc="265E6F32"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11673CCC"/>
    <w:multiLevelType w:val="hybridMultilevel"/>
    <w:tmpl w:val="2092F5A4"/>
    <w:lvl w:ilvl="0" w:tplc="391E89E8">
      <w:start w:val="1"/>
      <w:numFmt w:val="bullet"/>
      <w:lvlText w:val="•"/>
      <w:lvlJc w:val="left"/>
      <w:pPr>
        <w:tabs>
          <w:tab w:val="num" w:pos="720"/>
        </w:tabs>
        <w:ind w:left="720" w:hanging="360"/>
      </w:pPr>
      <w:rPr>
        <w:rFonts w:ascii="Arial" w:hAnsi="Arial" w:hint="default"/>
      </w:rPr>
    </w:lvl>
    <w:lvl w:ilvl="1" w:tplc="13CA9BF4" w:tentative="1">
      <w:start w:val="1"/>
      <w:numFmt w:val="bullet"/>
      <w:lvlText w:val="•"/>
      <w:lvlJc w:val="left"/>
      <w:pPr>
        <w:tabs>
          <w:tab w:val="num" w:pos="1440"/>
        </w:tabs>
        <w:ind w:left="1440" w:hanging="360"/>
      </w:pPr>
      <w:rPr>
        <w:rFonts w:ascii="Arial" w:hAnsi="Arial" w:hint="default"/>
      </w:rPr>
    </w:lvl>
    <w:lvl w:ilvl="2" w:tplc="78D4C9C2" w:tentative="1">
      <w:start w:val="1"/>
      <w:numFmt w:val="bullet"/>
      <w:lvlText w:val="•"/>
      <w:lvlJc w:val="left"/>
      <w:pPr>
        <w:tabs>
          <w:tab w:val="num" w:pos="2160"/>
        </w:tabs>
        <w:ind w:left="2160" w:hanging="360"/>
      </w:pPr>
      <w:rPr>
        <w:rFonts w:ascii="Arial" w:hAnsi="Arial" w:hint="default"/>
      </w:rPr>
    </w:lvl>
    <w:lvl w:ilvl="3" w:tplc="973A02FC" w:tentative="1">
      <w:start w:val="1"/>
      <w:numFmt w:val="bullet"/>
      <w:lvlText w:val="•"/>
      <w:lvlJc w:val="left"/>
      <w:pPr>
        <w:tabs>
          <w:tab w:val="num" w:pos="2880"/>
        </w:tabs>
        <w:ind w:left="2880" w:hanging="360"/>
      </w:pPr>
      <w:rPr>
        <w:rFonts w:ascii="Arial" w:hAnsi="Arial" w:hint="default"/>
      </w:rPr>
    </w:lvl>
    <w:lvl w:ilvl="4" w:tplc="CC58F150" w:tentative="1">
      <w:start w:val="1"/>
      <w:numFmt w:val="bullet"/>
      <w:lvlText w:val="•"/>
      <w:lvlJc w:val="left"/>
      <w:pPr>
        <w:tabs>
          <w:tab w:val="num" w:pos="3600"/>
        </w:tabs>
        <w:ind w:left="3600" w:hanging="360"/>
      </w:pPr>
      <w:rPr>
        <w:rFonts w:ascii="Arial" w:hAnsi="Arial" w:hint="default"/>
      </w:rPr>
    </w:lvl>
    <w:lvl w:ilvl="5" w:tplc="15A480BA" w:tentative="1">
      <w:start w:val="1"/>
      <w:numFmt w:val="bullet"/>
      <w:lvlText w:val="•"/>
      <w:lvlJc w:val="left"/>
      <w:pPr>
        <w:tabs>
          <w:tab w:val="num" w:pos="4320"/>
        </w:tabs>
        <w:ind w:left="4320" w:hanging="360"/>
      </w:pPr>
      <w:rPr>
        <w:rFonts w:ascii="Arial" w:hAnsi="Arial" w:hint="default"/>
      </w:rPr>
    </w:lvl>
    <w:lvl w:ilvl="6" w:tplc="08EEDC9A" w:tentative="1">
      <w:start w:val="1"/>
      <w:numFmt w:val="bullet"/>
      <w:lvlText w:val="•"/>
      <w:lvlJc w:val="left"/>
      <w:pPr>
        <w:tabs>
          <w:tab w:val="num" w:pos="5040"/>
        </w:tabs>
        <w:ind w:left="5040" w:hanging="360"/>
      </w:pPr>
      <w:rPr>
        <w:rFonts w:ascii="Arial" w:hAnsi="Arial" w:hint="default"/>
      </w:rPr>
    </w:lvl>
    <w:lvl w:ilvl="7" w:tplc="906C0DB2" w:tentative="1">
      <w:start w:val="1"/>
      <w:numFmt w:val="bullet"/>
      <w:lvlText w:val="•"/>
      <w:lvlJc w:val="left"/>
      <w:pPr>
        <w:tabs>
          <w:tab w:val="num" w:pos="5760"/>
        </w:tabs>
        <w:ind w:left="5760" w:hanging="360"/>
      </w:pPr>
      <w:rPr>
        <w:rFonts w:ascii="Arial" w:hAnsi="Arial" w:hint="default"/>
      </w:rPr>
    </w:lvl>
    <w:lvl w:ilvl="8" w:tplc="D06AEF4A"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11D306EC"/>
    <w:multiLevelType w:val="hybridMultilevel"/>
    <w:tmpl w:val="6DFE18D8"/>
    <w:lvl w:ilvl="0" w:tplc="04090001">
      <w:start w:val="1"/>
      <w:numFmt w:val="bullet"/>
      <w:lvlText w:val=""/>
      <w:lvlJc w:val="left"/>
      <w:pPr>
        <w:ind w:left="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5" w15:restartNumberingAfterBreak="0">
    <w:nsid w:val="122E248A"/>
    <w:multiLevelType w:val="hybridMultilevel"/>
    <w:tmpl w:val="11C627DC"/>
    <w:lvl w:ilvl="0" w:tplc="AED6F824">
      <w:start w:val="1"/>
      <w:numFmt w:val="bullet"/>
      <w:lvlText w:val="●"/>
      <w:lvlJc w:val="left"/>
      <w:pPr>
        <w:tabs>
          <w:tab w:val="num" w:pos="720"/>
        </w:tabs>
        <w:ind w:left="720" w:hanging="360"/>
      </w:pPr>
      <w:rPr>
        <w:rFonts w:ascii="Arial" w:hAnsi="Arial" w:hint="default"/>
      </w:rPr>
    </w:lvl>
    <w:lvl w:ilvl="1" w:tplc="3BAA538C" w:tentative="1">
      <w:start w:val="1"/>
      <w:numFmt w:val="bullet"/>
      <w:lvlText w:val="●"/>
      <w:lvlJc w:val="left"/>
      <w:pPr>
        <w:tabs>
          <w:tab w:val="num" w:pos="1440"/>
        </w:tabs>
        <w:ind w:left="1440" w:hanging="360"/>
      </w:pPr>
      <w:rPr>
        <w:rFonts w:ascii="Arial" w:hAnsi="Arial" w:hint="default"/>
      </w:rPr>
    </w:lvl>
    <w:lvl w:ilvl="2" w:tplc="BAE67B16" w:tentative="1">
      <w:start w:val="1"/>
      <w:numFmt w:val="bullet"/>
      <w:lvlText w:val="●"/>
      <w:lvlJc w:val="left"/>
      <w:pPr>
        <w:tabs>
          <w:tab w:val="num" w:pos="2160"/>
        </w:tabs>
        <w:ind w:left="2160" w:hanging="360"/>
      </w:pPr>
      <w:rPr>
        <w:rFonts w:ascii="Arial" w:hAnsi="Arial" w:hint="default"/>
      </w:rPr>
    </w:lvl>
    <w:lvl w:ilvl="3" w:tplc="9C34EAE4" w:tentative="1">
      <w:start w:val="1"/>
      <w:numFmt w:val="bullet"/>
      <w:lvlText w:val="●"/>
      <w:lvlJc w:val="left"/>
      <w:pPr>
        <w:tabs>
          <w:tab w:val="num" w:pos="2880"/>
        </w:tabs>
        <w:ind w:left="2880" w:hanging="360"/>
      </w:pPr>
      <w:rPr>
        <w:rFonts w:ascii="Arial" w:hAnsi="Arial" w:hint="default"/>
      </w:rPr>
    </w:lvl>
    <w:lvl w:ilvl="4" w:tplc="E54E93A4">
      <w:start w:val="1"/>
      <w:numFmt w:val="bullet"/>
      <w:lvlText w:val="●"/>
      <w:lvlJc w:val="left"/>
      <w:pPr>
        <w:tabs>
          <w:tab w:val="num" w:pos="3600"/>
        </w:tabs>
        <w:ind w:left="3600" w:hanging="360"/>
      </w:pPr>
      <w:rPr>
        <w:rFonts w:ascii="Arial" w:hAnsi="Arial" w:hint="default"/>
      </w:rPr>
    </w:lvl>
    <w:lvl w:ilvl="5" w:tplc="800AA54C" w:tentative="1">
      <w:start w:val="1"/>
      <w:numFmt w:val="bullet"/>
      <w:lvlText w:val="●"/>
      <w:lvlJc w:val="left"/>
      <w:pPr>
        <w:tabs>
          <w:tab w:val="num" w:pos="4320"/>
        </w:tabs>
        <w:ind w:left="4320" w:hanging="360"/>
      </w:pPr>
      <w:rPr>
        <w:rFonts w:ascii="Arial" w:hAnsi="Arial" w:hint="default"/>
      </w:rPr>
    </w:lvl>
    <w:lvl w:ilvl="6" w:tplc="F962D076" w:tentative="1">
      <w:start w:val="1"/>
      <w:numFmt w:val="bullet"/>
      <w:lvlText w:val="●"/>
      <w:lvlJc w:val="left"/>
      <w:pPr>
        <w:tabs>
          <w:tab w:val="num" w:pos="5040"/>
        </w:tabs>
        <w:ind w:left="5040" w:hanging="360"/>
      </w:pPr>
      <w:rPr>
        <w:rFonts w:ascii="Arial" w:hAnsi="Arial" w:hint="default"/>
      </w:rPr>
    </w:lvl>
    <w:lvl w:ilvl="7" w:tplc="D5F21E70" w:tentative="1">
      <w:start w:val="1"/>
      <w:numFmt w:val="bullet"/>
      <w:lvlText w:val="●"/>
      <w:lvlJc w:val="left"/>
      <w:pPr>
        <w:tabs>
          <w:tab w:val="num" w:pos="5760"/>
        </w:tabs>
        <w:ind w:left="5760" w:hanging="360"/>
      </w:pPr>
      <w:rPr>
        <w:rFonts w:ascii="Arial" w:hAnsi="Arial" w:hint="default"/>
      </w:rPr>
    </w:lvl>
    <w:lvl w:ilvl="8" w:tplc="2368CED8"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2A7B5A2F"/>
    <w:multiLevelType w:val="hybridMultilevel"/>
    <w:tmpl w:val="F5BE20BC"/>
    <w:lvl w:ilvl="0" w:tplc="1D5A4632">
      <w:start w:val="1"/>
      <w:numFmt w:val="bullet"/>
      <w:lvlText w:val="•"/>
      <w:lvlJc w:val="left"/>
      <w:pPr>
        <w:tabs>
          <w:tab w:val="num" w:pos="720"/>
        </w:tabs>
        <w:ind w:left="720" w:hanging="360"/>
      </w:pPr>
      <w:rPr>
        <w:rFonts w:ascii="Arial" w:hAnsi="Arial" w:hint="default"/>
      </w:rPr>
    </w:lvl>
    <w:lvl w:ilvl="1" w:tplc="7DF0FFD4" w:tentative="1">
      <w:start w:val="1"/>
      <w:numFmt w:val="bullet"/>
      <w:lvlText w:val="•"/>
      <w:lvlJc w:val="left"/>
      <w:pPr>
        <w:tabs>
          <w:tab w:val="num" w:pos="1440"/>
        </w:tabs>
        <w:ind w:left="1440" w:hanging="360"/>
      </w:pPr>
      <w:rPr>
        <w:rFonts w:ascii="Arial" w:hAnsi="Arial" w:hint="default"/>
      </w:rPr>
    </w:lvl>
    <w:lvl w:ilvl="2" w:tplc="1D709386" w:tentative="1">
      <w:start w:val="1"/>
      <w:numFmt w:val="bullet"/>
      <w:lvlText w:val="•"/>
      <w:lvlJc w:val="left"/>
      <w:pPr>
        <w:tabs>
          <w:tab w:val="num" w:pos="2160"/>
        </w:tabs>
        <w:ind w:left="2160" w:hanging="360"/>
      </w:pPr>
      <w:rPr>
        <w:rFonts w:ascii="Arial" w:hAnsi="Arial" w:hint="default"/>
      </w:rPr>
    </w:lvl>
    <w:lvl w:ilvl="3" w:tplc="EF6A4DE8" w:tentative="1">
      <w:start w:val="1"/>
      <w:numFmt w:val="bullet"/>
      <w:lvlText w:val="•"/>
      <w:lvlJc w:val="left"/>
      <w:pPr>
        <w:tabs>
          <w:tab w:val="num" w:pos="2880"/>
        </w:tabs>
        <w:ind w:left="2880" w:hanging="360"/>
      </w:pPr>
      <w:rPr>
        <w:rFonts w:ascii="Arial" w:hAnsi="Arial" w:hint="default"/>
      </w:rPr>
    </w:lvl>
    <w:lvl w:ilvl="4" w:tplc="4B92754E" w:tentative="1">
      <w:start w:val="1"/>
      <w:numFmt w:val="bullet"/>
      <w:lvlText w:val="•"/>
      <w:lvlJc w:val="left"/>
      <w:pPr>
        <w:tabs>
          <w:tab w:val="num" w:pos="3600"/>
        </w:tabs>
        <w:ind w:left="3600" w:hanging="360"/>
      </w:pPr>
      <w:rPr>
        <w:rFonts w:ascii="Arial" w:hAnsi="Arial" w:hint="default"/>
      </w:rPr>
    </w:lvl>
    <w:lvl w:ilvl="5" w:tplc="9782D238" w:tentative="1">
      <w:start w:val="1"/>
      <w:numFmt w:val="bullet"/>
      <w:lvlText w:val="•"/>
      <w:lvlJc w:val="left"/>
      <w:pPr>
        <w:tabs>
          <w:tab w:val="num" w:pos="4320"/>
        </w:tabs>
        <w:ind w:left="4320" w:hanging="360"/>
      </w:pPr>
      <w:rPr>
        <w:rFonts w:ascii="Arial" w:hAnsi="Arial" w:hint="default"/>
      </w:rPr>
    </w:lvl>
    <w:lvl w:ilvl="6" w:tplc="56DC8B78" w:tentative="1">
      <w:start w:val="1"/>
      <w:numFmt w:val="bullet"/>
      <w:lvlText w:val="•"/>
      <w:lvlJc w:val="left"/>
      <w:pPr>
        <w:tabs>
          <w:tab w:val="num" w:pos="5040"/>
        </w:tabs>
        <w:ind w:left="5040" w:hanging="360"/>
      </w:pPr>
      <w:rPr>
        <w:rFonts w:ascii="Arial" w:hAnsi="Arial" w:hint="default"/>
      </w:rPr>
    </w:lvl>
    <w:lvl w:ilvl="7" w:tplc="F9E0BFB0" w:tentative="1">
      <w:start w:val="1"/>
      <w:numFmt w:val="bullet"/>
      <w:lvlText w:val="•"/>
      <w:lvlJc w:val="left"/>
      <w:pPr>
        <w:tabs>
          <w:tab w:val="num" w:pos="5760"/>
        </w:tabs>
        <w:ind w:left="5760" w:hanging="360"/>
      </w:pPr>
      <w:rPr>
        <w:rFonts w:ascii="Arial" w:hAnsi="Arial" w:hint="default"/>
      </w:rPr>
    </w:lvl>
    <w:lvl w:ilvl="8" w:tplc="59EE7FC8"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2FE363DF"/>
    <w:multiLevelType w:val="hybridMultilevel"/>
    <w:tmpl w:val="4F9EE25A"/>
    <w:lvl w:ilvl="0" w:tplc="29FC1E2C">
      <w:start w:val="1"/>
      <w:numFmt w:val="bullet"/>
      <w:lvlText w:val="•"/>
      <w:lvlJc w:val="left"/>
      <w:pPr>
        <w:tabs>
          <w:tab w:val="num" w:pos="720"/>
        </w:tabs>
        <w:ind w:left="720" w:hanging="360"/>
      </w:pPr>
      <w:rPr>
        <w:rFonts w:ascii="Arial" w:hAnsi="Arial" w:hint="default"/>
      </w:rPr>
    </w:lvl>
    <w:lvl w:ilvl="1" w:tplc="BE9E277C" w:tentative="1">
      <w:start w:val="1"/>
      <w:numFmt w:val="bullet"/>
      <w:lvlText w:val="•"/>
      <w:lvlJc w:val="left"/>
      <w:pPr>
        <w:tabs>
          <w:tab w:val="num" w:pos="1440"/>
        </w:tabs>
        <w:ind w:left="1440" w:hanging="360"/>
      </w:pPr>
      <w:rPr>
        <w:rFonts w:ascii="Arial" w:hAnsi="Arial" w:hint="default"/>
      </w:rPr>
    </w:lvl>
    <w:lvl w:ilvl="2" w:tplc="2BFCC70C" w:tentative="1">
      <w:start w:val="1"/>
      <w:numFmt w:val="bullet"/>
      <w:lvlText w:val="•"/>
      <w:lvlJc w:val="left"/>
      <w:pPr>
        <w:tabs>
          <w:tab w:val="num" w:pos="2160"/>
        </w:tabs>
        <w:ind w:left="2160" w:hanging="360"/>
      </w:pPr>
      <w:rPr>
        <w:rFonts w:ascii="Arial" w:hAnsi="Arial" w:hint="default"/>
      </w:rPr>
    </w:lvl>
    <w:lvl w:ilvl="3" w:tplc="C8FE466C" w:tentative="1">
      <w:start w:val="1"/>
      <w:numFmt w:val="bullet"/>
      <w:lvlText w:val="•"/>
      <w:lvlJc w:val="left"/>
      <w:pPr>
        <w:tabs>
          <w:tab w:val="num" w:pos="2880"/>
        </w:tabs>
        <w:ind w:left="2880" w:hanging="360"/>
      </w:pPr>
      <w:rPr>
        <w:rFonts w:ascii="Arial" w:hAnsi="Arial" w:hint="default"/>
      </w:rPr>
    </w:lvl>
    <w:lvl w:ilvl="4" w:tplc="122EF022" w:tentative="1">
      <w:start w:val="1"/>
      <w:numFmt w:val="bullet"/>
      <w:lvlText w:val="•"/>
      <w:lvlJc w:val="left"/>
      <w:pPr>
        <w:tabs>
          <w:tab w:val="num" w:pos="3600"/>
        </w:tabs>
        <w:ind w:left="3600" w:hanging="360"/>
      </w:pPr>
      <w:rPr>
        <w:rFonts w:ascii="Arial" w:hAnsi="Arial" w:hint="default"/>
      </w:rPr>
    </w:lvl>
    <w:lvl w:ilvl="5" w:tplc="E8DCE14A" w:tentative="1">
      <w:start w:val="1"/>
      <w:numFmt w:val="bullet"/>
      <w:lvlText w:val="•"/>
      <w:lvlJc w:val="left"/>
      <w:pPr>
        <w:tabs>
          <w:tab w:val="num" w:pos="4320"/>
        </w:tabs>
        <w:ind w:left="4320" w:hanging="360"/>
      </w:pPr>
      <w:rPr>
        <w:rFonts w:ascii="Arial" w:hAnsi="Arial" w:hint="default"/>
      </w:rPr>
    </w:lvl>
    <w:lvl w:ilvl="6" w:tplc="6B5AB8B2" w:tentative="1">
      <w:start w:val="1"/>
      <w:numFmt w:val="bullet"/>
      <w:lvlText w:val="•"/>
      <w:lvlJc w:val="left"/>
      <w:pPr>
        <w:tabs>
          <w:tab w:val="num" w:pos="5040"/>
        </w:tabs>
        <w:ind w:left="5040" w:hanging="360"/>
      </w:pPr>
      <w:rPr>
        <w:rFonts w:ascii="Arial" w:hAnsi="Arial" w:hint="default"/>
      </w:rPr>
    </w:lvl>
    <w:lvl w:ilvl="7" w:tplc="13A2A7B0" w:tentative="1">
      <w:start w:val="1"/>
      <w:numFmt w:val="bullet"/>
      <w:lvlText w:val="•"/>
      <w:lvlJc w:val="left"/>
      <w:pPr>
        <w:tabs>
          <w:tab w:val="num" w:pos="5760"/>
        </w:tabs>
        <w:ind w:left="5760" w:hanging="360"/>
      </w:pPr>
      <w:rPr>
        <w:rFonts w:ascii="Arial" w:hAnsi="Arial" w:hint="default"/>
      </w:rPr>
    </w:lvl>
    <w:lvl w:ilvl="8" w:tplc="B5702880"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30026FB0"/>
    <w:multiLevelType w:val="hybridMultilevel"/>
    <w:tmpl w:val="17266192"/>
    <w:lvl w:ilvl="0" w:tplc="04090001">
      <w:start w:val="1"/>
      <w:numFmt w:val="bullet"/>
      <w:lvlText w:val=""/>
      <w:lvlJc w:val="left"/>
      <w:pPr>
        <w:ind w:left="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9" w15:restartNumberingAfterBreak="0">
    <w:nsid w:val="31F00CE1"/>
    <w:multiLevelType w:val="hybridMultilevel"/>
    <w:tmpl w:val="B0DEBDFA"/>
    <w:lvl w:ilvl="0" w:tplc="04090001">
      <w:start w:val="1"/>
      <w:numFmt w:val="bullet"/>
      <w:lvlText w:val=""/>
      <w:lvlJc w:val="left"/>
      <w:pPr>
        <w:ind w:left="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10" w15:restartNumberingAfterBreak="0">
    <w:nsid w:val="33C557BE"/>
    <w:multiLevelType w:val="hybridMultilevel"/>
    <w:tmpl w:val="A9387556"/>
    <w:lvl w:ilvl="0" w:tplc="DD3853C2">
      <w:start w:val="1"/>
      <w:numFmt w:val="bullet"/>
      <w:lvlText w:val="•"/>
      <w:lvlJc w:val="left"/>
      <w:pPr>
        <w:tabs>
          <w:tab w:val="num" w:pos="720"/>
        </w:tabs>
        <w:ind w:left="720" w:hanging="360"/>
      </w:pPr>
      <w:rPr>
        <w:rFonts w:ascii="Arial" w:hAnsi="Arial" w:hint="default"/>
      </w:rPr>
    </w:lvl>
    <w:lvl w:ilvl="1" w:tplc="D48E0C5C" w:tentative="1">
      <w:start w:val="1"/>
      <w:numFmt w:val="bullet"/>
      <w:lvlText w:val="•"/>
      <w:lvlJc w:val="left"/>
      <w:pPr>
        <w:tabs>
          <w:tab w:val="num" w:pos="1440"/>
        </w:tabs>
        <w:ind w:left="1440" w:hanging="360"/>
      </w:pPr>
      <w:rPr>
        <w:rFonts w:ascii="Arial" w:hAnsi="Arial" w:hint="default"/>
      </w:rPr>
    </w:lvl>
    <w:lvl w:ilvl="2" w:tplc="822C7770" w:tentative="1">
      <w:start w:val="1"/>
      <w:numFmt w:val="bullet"/>
      <w:lvlText w:val="•"/>
      <w:lvlJc w:val="left"/>
      <w:pPr>
        <w:tabs>
          <w:tab w:val="num" w:pos="2160"/>
        </w:tabs>
        <w:ind w:left="2160" w:hanging="360"/>
      </w:pPr>
      <w:rPr>
        <w:rFonts w:ascii="Arial" w:hAnsi="Arial" w:hint="default"/>
      </w:rPr>
    </w:lvl>
    <w:lvl w:ilvl="3" w:tplc="7BB0AFFC" w:tentative="1">
      <w:start w:val="1"/>
      <w:numFmt w:val="bullet"/>
      <w:lvlText w:val="•"/>
      <w:lvlJc w:val="left"/>
      <w:pPr>
        <w:tabs>
          <w:tab w:val="num" w:pos="2880"/>
        </w:tabs>
        <w:ind w:left="2880" w:hanging="360"/>
      </w:pPr>
      <w:rPr>
        <w:rFonts w:ascii="Arial" w:hAnsi="Arial" w:hint="default"/>
      </w:rPr>
    </w:lvl>
    <w:lvl w:ilvl="4" w:tplc="FAD8E200" w:tentative="1">
      <w:start w:val="1"/>
      <w:numFmt w:val="bullet"/>
      <w:lvlText w:val="•"/>
      <w:lvlJc w:val="left"/>
      <w:pPr>
        <w:tabs>
          <w:tab w:val="num" w:pos="3600"/>
        </w:tabs>
        <w:ind w:left="3600" w:hanging="360"/>
      </w:pPr>
      <w:rPr>
        <w:rFonts w:ascii="Arial" w:hAnsi="Arial" w:hint="default"/>
      </w:rPr>
    </w:lvl>
    <w:lvl w:ilvl="5" w:tplc="BD341FA2" w:tentative="1">
      <w:start w:val="1"/>
      <w:numFmt w:val="bullet"/>
      <w:lvlText w:val="•"/>
      <w:lvlJc w:val="left"/>
      <w:pPr>
        <w:tabs>
          <w:tab w:val="num" w:pos="4320"/>
        </w:tabs>
        <w:ind w:left="4320" w:hanging="360"/>
      </w:pPr>
      <w:rPr>
        <w:rFonts w:ascii="Arial" w:hAnsi="Arial" w:hint="default"/>
      </w:rPr>
    </w:lvl>
    <w:lvl w:ilvl="6" w:tplc="083A1804" w:tentative="1">
      <w:start w:val="1"/>
      <w:numFmt w:val="bullet"/>
      <w:lvlText w:val="•"/>
      <w:lvlJc w:val="left"/>
      <w:pPr>
        <w:tabs>
          <w:tab w:val="num" w:pos="5040"/>
        </w:tabs>
        <w:ind w:left="5040" w:hanging="360"/>
      </w:pPr>
      <w:rPr>
        <w:rFonts w:ascii="Arial" w:hAnsi="Arial" w:hint="default"/>
      </w:rPr>
    </w:lvl>
    <w:lvl w:ilvl="7" w:tplc="A7807FE6" w:tentative="1">
      <w:start w:val="1"/>
      <w:numFmt w:val="bullet"/>
      <w:lvlText w:val="•"/>
      <w:lvlJc w:val="left"/>
      <w:pPr>
        <w:tabs>
          <w:tab w:val="num" w:pos="5760"/>
        </w:tabs>
        <w:ind w:left="5760" w:hanging="360"/>
      </w:pPr>
      <w:rPr>
        <w:rFonts w:ascii="Arial" w:hAnsi="Arial" w:hint="default"/>
      </w:rPr>
    </w:lvl>
    <w:lvl w:ilvl="8" w:tplc="132827EC" w:tentative="1">
      <w:start w:val="1"/>
      <w:numFmt w:val="bullet"/>
      <w:lvlText w:val="•"/>
      <w:lvlJc w:val="left"/>
      <w:pPr>
        <w:tabs>
          <w:tab w:val="num" w:pos="6480"/>
        </w:tabs>
        <w:ind w:left="6480" w:hanging="360"/>
      </w:pPr>
      <w:rPr>
        <w:rFonts w:ascii="Arial" w:hAnsi="Arial" w:hint="default"/>
      </w:rPr>
    </w:lvl>
  </w:abstractNum>
  <w:abstractNum w:abstractNumId="11" w15:restartNumberingAfterBreak="0">
    <w:nsid w:val="34D928C6"/>
    <w:multiLevelType w:val="hybridMultilevel"/>
    <w:tmpl w:val="E77AB8C2"/>
    <w:lvl w:ilvl="0" w:tplc="A3EC2EAA">
      <w:start w:val="1"/>
      <w:numFmt w:val="bullet"/>
      <w:lvlText w:val="•"/>
      <w:lvlJc w:val="left"/>
      <w:pPr>
        <w:tabs>
          <w:tab w:val="num" w:pos="720"/>
        </w:tabs>
        <w:ind w:left="720" w:hanging="360"/>
      </w:pPr>
      <w:rPr>
        <w:rFonts w:ascii="Arial" w:hAnsi="Arial" w:hint="default"/>
      </w:rPr>
    </w:lvl>
    <w:lvl w:ilvl="1" w:tplc="AD807F6E" w:tentative="1">
      <w:start w:val="1"/>
      <w:numFmt w:val="bullet"/>
      <w:lvlText w:val="•"/>
      <w:lvlJc w:val="left"/>
      <w:pPr>
        <w:tabs>
          <w:tab w:val="num" w:pos="1440"/>
        </w:tabs>
        <w:ind w:left="1440" w:hanging="360"/>
      </w:pPr>
      <w:rPr>
        <w:rFonts w:ascii="Arial" w:hAnsi="Arial" w:hint="default"/>
      </w:rPr>
    </w:lvl>
    <w:lvl w:ilvl="2" w:tplc="FBCA3AB6" w:tentative="1">
      <w:start w:val="1"/>
      <w:numFmt w:val="bullet"/>
      <w:lvlText w:val="•"/>
      <w:lvlJc w:val="left"/>
      <w:pPr>
        <w:tabs>
          <w:tab w:val="num" w:pos="2160"/>
        </w:tabs>
        <w:ind w:left="2160" w:hanging="360"/>
      </w:pPr>
      <w:rPr>
        <w:rFonts w:ascii="Arial" w:hAnsi="Arial" w:hint="default"/>
      </w:rPr>
    </w:lvl>
    <w:lvl w:ilvl="3" w:tplc="E356EE3E" w:tentative="1">
      <w:start w:val="1"/>
      <w:numFmt w:val="bullet"/>
      <w:lvlText w:val="•"/>
      <w:lvlJc w:val="left"/>
      <w:pPr>
        <w:tabs>
          <w:tab w:val="num" w:pos="2880"/>
        </w:tabs>
        <w:ind w:left="2880" w:hanging="360"/>
      </w:pPr>
      <w:rPr>
        <w:rFonts w:ascii="Arial" w:hAnsi="Arial" w:hint="default"/>
      </w:rPr>
    </w:lvl>
    <w:lvl w:ilvl="4" w:tplc="7F4ADD66" w:tentative="1">
      <w:start w:val="1"/>
      <w:numFmt w:val="bullet"/>
      <w:lvlText w:val="•"/>
      <w:lvlJc w:val="left"/>
      <w:pPr>
        <w:tabs>
          <w:tab w:val="num" w:pos="3600"/>
        </w:tabs>
        <w:ind w:left="3600" w:hanging="360"/>
      </w:pPr>
      <w:rPr>
        <w:rFonts w:ascii="Arial" w:hAnsi="Arial" w:hint="default"/>
      </w:rPr>
    </w:lvl>
    <w:lvl w:ilvl="5" w:tplc="5372B8B6" w:tentative="1">
      <w:start w:val="1"/>
      <w:numFmt w:val="bullet"/>
      <w:lvlText w:val="•"/>
      <w:lvlJc w:val="left"/>
      <w:pPr>
        <w:tabs>
          <w:tab w:val="num" w:pos="4320"/>
        </w:tabs>
        <w:ind w:left="4320" w:hanging="360"/>
      </w:pPr>
      <w:rPr>
        <w:rFonts w:ascii="Arial" w:hAnsi="Arial" w:hint="default"/>
      </w:rPr>
    </w:lvl>
    <w:lvl w:ilvl="6" w:tplc="98662B16" w:tentative="1">
      <w:start w:val="1"/>
      <w:numFmt w:val="bullet"/>
      <w:lvlText w:val="•"/>
      <w:lvlJc w:val="left"/>
      <w:pPr>
        <w:tabs>
          <w:tab w:val="num" w:pos="5040"/>
        </w:tabs>
        <w:ind w:left="5040" w:hanging="360"/>
      </w:pPr>
      <w:rPr>
        <w:rFonts w:ascii="Arial" w:hAnsi="Arial" w:hint="default"/>
      </w:rPr>
    </w:lvl>
    <w:lvl w:ilvl="7" w:tplc="3D626960" w:tentative="1">
      <w:start w:val="1"/>
      <w:numFmt w:val="bullet"/>
      <w:lvlText w:val="•"/>
      <w:lvlJc w:val="left"/>
      <w:pPr>
        <w:tabs>
          <w:tab w:val="num" w:pos="5760"/>
        </w:tabs>
        <w:ind w:left="5760" w:hanging="360"/>
      </w:pPr>
      <w:rPr>
        <w:rFonts w:ascii="Arial" w:hAnsi="Arial" w:hint="default"/>
      </w:rPr>
    </w:lvl>
    <w:lvl w:ilvl="8" w:tplc="ED767C02" w:tentative="1">
      <w:start w:val="1"/>
      <w:numFmt w:val="bullet"/>
      <w:lvlText w:val="•"/>
      <w:lvlJc w:val="left"/>
      <w:pPr>
        <w:tabs>
          <w:tab w:val="num" w:pos="6480"/>
        </w:tabs>
        <w:ind w:left="6480" w:hanging="360"/>
      </w:pPr>
      <w:rPr>
        <w:rFonts w:ascii="Arial" w:hAnsi="Arial" w:hint="default"/>
      </w:rPr>
    </w:lvl>
  </w:abstractNum>
  <w:abstractNum w:abstractNumId="12" w15:restartNumberingAfterBreak="0">
    <w:nsid w:val="4D741E71"/>
    <w:multiLevelType w:val="hybridMultilevel"/>
    <w:tmpl w:val="F6D28514"/>
    <w:lvl w:ilvl="0" w:tplc="F11A3B28">
      <w:start w:val="1"/>
      <w:numFmt w:val="bullet"/>
      <w:lvlText w:val="•"/>
      <w:lvlJc w:val="left"/>
      <w:pPr>
        <w:tabs>
          <w:tab w:val="num" w:pos="720"/>
        </w:tabs>
        <w:ind w:left="720" w:hanging="360"/>
      </w:pPr>
      <w:rPr>
        <w:rFonts w:ascii="Arial" w:hAnsi="Arial" w:hint="default"/>
      </w:rPr>
    </w:lvl>
    <w:lvl w:ilvl="1" w:tplc="DE74824C" w:tentative="1">
      <w:start w:val="1"/>
      <w:numFmt w:val="bullet"/>
      <w:lvlText w:val="•"/>
      <w:lvlJc w:val="left"/>
      <w:pPr>
        <w:tabs>
          <w:tab w:val="num" w:pos="1440"/>
        </w:tabs>
        <w:ind w:left="1440" w:hanging="360"/>
      </w:pPr>
      <w:rPr>
        <w:rFonts w:ascii="Arial" w:hAnsi="Arial" w:hint="default"/>
      </w:rPr>
    </w:lvl>
    <w:lvl w:ilvl="2" w:tplc="FEE8BCC6" w:tentative="1">
      <w:start w:val="1"/>
      <w:numFmt w:val="bullet"/>
      <w:lvlText w:val="•"/>
      <w:lvlJc w:val="left"/>
      <w:pPr>
        <w:tabs>
          <w:tab w:val="num" w:pos="2160"/>
        </w:tabs>
        <w:ind w:left="2160" w:hanging="360"/>
      </w:pPr>
      <w:rPr>
        <w:rFonts w:ascii="Arial" w:hAnsi="Arial" w:hint="default"/>
      </w:rPr>
    </w:lvl>
    <w:lvl w:ilvl="3" w:tplc="6A5EFB06" w:tentative="1">
      <w:start w:val="1"/>
      <w:numFmt w:val="bullet"/>
      <w:lvlText w:val="•"/>
      <w:lvlJc w:val="left"/>
      <w:pPr>
        <w:tabs>
          <w:tab w:val="num" w:pos="2880"/>
        </w:tabs>
        <w:ind w:left="2880" w:hanging="360"/>
      </w:pPr>
      <w:rPr>
        <w:rFonts w:ascii="Arial" w:hAnsi="Arial" w:hint="default"/>
      </w:rPr>
    </w:lvl>
    <w:lvl w:ilvl="4" w:tplc="AAB2EABE" w:tentative="1">
      <w:start w:val="1"/>
      <w:numFmt w:val="bullet"/>
      <w:lvlText w:val="•"/>
      <w:lvlJc w:val="left"/>
      <w:pPr>
        <w:tabs>
          <w:tab w:val="num" w:pos="3600"/>
        </w:tabs>
        <w:ind w:left="3600" w:hanging="360"/>
      </w:pPr>
      <w:rPr>
        <w:rFonts w:ascii="Arial" w:hAnsi="Arial" w:hint="default"/>
      </w:rPr>
    </w:lvl>
    <w:lvl w:ilvl="5" w:tplc="342A9924" w:tentative="1">
      <w:start w:val="1"/>
      <w:numFmt w:val="bullet"/>
      <w:lvlText w:val="•"/>
      <w:lvlJc w:val="left"/>
      <w:pPr>
        <w:tabs>
          <w:tab w:val="num" w:pos="4320"/>
        </w:tabs>
        <w:ind w:left="4320" w:hanging="360"/>
      </w:pPr>
      <w:rPr>
        <w:rFonts w:ascii="Arial" w:hAnsi="Arial" w:hint="default"/>
      </w:rPr>
    </w:lvl>
    <w:lvl w:ilvl="6" w:tplc="662642C2" w:tentative="1">
      <w:start w:val="1"/>
      <w:numFmt w:val="bullet"/>
      <w:lvlText w:val="•"/>
      <w:lvlJc w:val="left"/>
      <w:pPr>
        <w:tabs>
          <w:tab w:val="num" w:pos="5040"/>
        </w:tabs>
        <w:ind w:left="5040" w:hanging="360"/>
      </w:pPr>
      <w:rPr>
        <w:rFonts w:ascii="Arial" w:hAnsi="Arial" w:hint="default"/>
      </w:rPr>
    </w:lvl>
    <w:lvl w:ilvl="7" w:tplc="82822960" w:tentative="1">
      <w:start w:val="1"/>
      <w:numFmt w:val="bullet"/>
      <w:lvlText w:val="•"/>
      <w:lvlJc w:val="left"/>
      <w:pPr>
        <w:tabs>
          <w:tab w:val="num" w:pos="5760"/>
        </w:tabs>
        <w:ind w:left="5760" w:hanging="360"/>
      </w:pPr>
      <w:rPr>
        <w:rFonts w:ascii="Arial" w:hAnsi="Arial" w:hint="default"/>
      </w:rPr>
    </w:lvl>
    <w:lvl w:ilvl="8" w:tplc="92DEE78E" w:tentative="1">
      <w:start w:val="1"/>
      <w:numFmt w:val="bullet"/>
      <w:lvlText w:val="•"/>
      <w:lvlJc w:val="left"/>
      <w:pPr>
        <w:tabs>
          <w:tab w:val="num" w:pos="6480"/>
        </w:tabs>
        <w:ind w:left="6480" w:hanging="360"/>
      </w:pPr>
      <w:rPr>
        <w:rFonts w:ascii="Arial" w:hAnsi="Arial" w:hint="default"/>
      </w:rPr>
    </w:lvl>
  </w:abstractNum>
  <w:abstractNum w:abstractNumId="13" w15:restartNumberingAfterBreak="0">
    <w:nsid w:val="4D7F3F92"/>
    <w:multiLevelType w:val="hybridMultilevel"/>
    <w:tmpl w:val="30E08B42"/>
    <w:lvl w:ilvl="0" w:tplc="04090001">
      <w:start w:val="1"/>
      <w:numFmt w:val="bullet"/>
      <w:lvlText w:val=""/>
      <w:lvlJc w:val="left"/>
      <w:pPr>
        <w:ind w:left="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14" w15:restartNumberingAfterBreak="0">
    <w:nsid w:val="4F4837EF"/>
    <w:multiLevelType w:val="hybridMultilevel"/>
    <w:tmpl w:val="34AE5E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328315F"/>
    <w:multiLevelType w:val="hybridMultilevel"/>
    <w:tmpl w:val="A62440B0"/>
    <w:lvl w:ilvl="0" w:tplc="04090001">
      <w:start w:val="1"/>
      <w:numFmt w:val="bullet"/>
      <w:lvlText w:val=""/>
      <w:lvlJc w:val="left"/>
      <w:pPr>
        <w:ind w:left="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16" w15:restartNumberingAfterBreak="0">
    <w:nsid w:val="6749218C"/>
    <w:multiLevelType w:val="hybridMultilevel"/>
    <w:tmpl w:val="7696B684"/>
    <w:lvl w:ilvl="0" w:tplc="98BA8EAA">
      <w:start w:val="1"/>
      <w:numFmt w:val="decimal"/>
      <w:lvlText w:val="%1."/>
      <w:lvlJc w:val="left"/>
      <w:pPr>
        <w:tabs>
          <w:tab w:val="num" w:pos="720"/>
        </w:tabs>
        <w:ind w:left="720" w:hanging="360"/>
      </w:pPr>
    </w:lvl>
    <w:lvl w:ilvl="1" w:tplc="7CE6287C" w:tentative="1">
      <w:start w:val="1"/>
      <w:numFmt w:val="decimal"/>
      <w:lvlText w:val="%2."/>
      <w:lvlJc w:val="left"/>
      <w:pPr>
        <w:tabs>
          <w:tab w:val="num" w:pos="1440"/>
        </w:tabs>
        <w:ind w:left="1440" w:hanging="360"/>
      </w:pPr>
    </w:lvl>
    <w:lvl w:ilvl="2" w:tplc="6500166A" w:tentative="1">
      <w:start w:val="1"/>
      <w:numFmt w:val="decimal"/>
      <w:lvlText w:val="%3."/>
      <w:lvlJc w:val="left"/>
      <w:pPr>
        <w:tabs>
          <w:tab w:val="num" w:pos="2160"/>
        </w:tabs>
        <w:ind w:left="2160" w:hanging="360"/>
      </w:pPr>
    </w:lvl>
    <w:lvl w:ilvl="3" w:tplc="220EEA98" w:tentative="1">
      <w:start w:val="1"/>
      <w:numFmt w:val="decimal"/>
      <w:lvlText w:val="%4."/>
      <w:lvlJc w:val="left"/>
      <w:pPr>
        <w:tabs>
          <w:tab w:val="num" w:pos="2880"/>
        </w:tabs>
        <w:ind w:left="2880" w:hanging="360"/>
      </w:pPr>
    </w:lvl>
    <w:lvl w:ilvl="4" w:tplc="8A0A3E1C" w:tentative="1">
      <w:start w:val="1"/>
      <w:numFmt w:val="decimal"/>
      <w:lvlText w:val="%5."/>
      <w:lvlJc w:val="left"/>
      <w:pPr>
        <w:tabs>
          <w:tab w:val="num" w:pos="3600"/>
        </w:tabs>
        <w:ind w:left="3600" w:hanging="360"/>
      </w:pPr>
    </w:lvl>
    <w:lvl w:ilvl="5" w:tplc="177EABDE" w:tentative="1">
      <w:start w:val="1"/>
      <w:numFmt w:val="decimal"/>
      <w:lvlText w:val="%6."/>
      <w:lvlJc w:val="left"/>
      <w:pPr>
        <w:tabs>
          <w:tab w:val="num" w:pos="4320"/>
        </w:tabs>
        <w:ind w:left="4320" w:hanging="360"/>
      </w:pPr>
    </w:lvl>
    <w:lvl w:ilvl="6" w:tplc="EE783368" w:tentative="1">
      <w:start w:val="1"/>
      <w:numFmt w:val="decimal"/>
      <w:lvlText w:val="%7."/>
      <w:lvlJc w:val="left"/>
      <w:pPr>
        <w:tabs>
          <w:tab w:val="num" w:pos="5040"/>
        </w:tabs>
        <w:ind w:left="5040" w:hanging="360"/>
      </w:pPr>
    </w:lvl>
    <w:lvl w:ilvl="7" w:tplc="84E02FA4" w:tentative="1">
      <w:start w:val="1"/>
      <w:numFmt w:val="decimal"/>
      <w:lvlText w:val="%8."/>
      <w:lvlJc w:val="left"/>
      <w:pPr>
        <w:tabs>
          <w:tab w:val="num" w:pos="5760"/>
        </w:tabs>
        <w:ind w:left="5760" w:hanging="360"/>
      </w:pPr>
    </w:lvl>
    <w:lvl w:ilvl="8" w:tplc="1E528766" w:tentative="1">
      <w:start w:val="1"/>
      <w:numFmt w:val="decimal"/>
      <w:lvlText w:val="%9."/>
      <w:lvlJc w:val="left"/>
      <w:pPr>
        <w:tabs>
          <w:tab w:val="num" w:pos="6480"/>
        </w:tabs>
        <w:ind w:left="6480" w:hanging="360"/>
      </w:pPr>
    </w:lvl>
  </w:abstractNum>
  <w:abstractNum w:abstractNumId="17" w15:restartNumberingAfterBreak="0">
    <w:nsid w:val="6AB90A08"/>
    <w:multiLevelType w:val="hybridMultilevel"/>
    <w:tmpl w:val="C3FC4554"/>
    <w:lvl w:ilvl="0" w:tplc="03F634D8">
      <w:start w:val="1"/>
      <w:numFmt w:val="bullet"/>
      <w:pStyle w:val="BlueBullets"/>
      <w:lvlText w:val=""/>
      <w:lvlJc w:val="left"/>
      <w:pPr>
        <w:tabs>
          <w:tab w:val="num" w:pos="180"/>
        </w:tabs>
        <w:ind w:left="180" w:hanging="180"/>
      </w:pPr>
      <w:rPr>
        <w:rFonts w:ascii="Symbol" w:hAnsi="Symbol" w:hint="default"/>
        <w:strike w:val="0"/>
        <w:dstrike w:val="0"/>
        <w:color w:val="5F9BCF"/>
        <w:sz w:val="18"/>
      </w:rPr>
    </w:lvl>
    <w:lvl w:ilvl="1" w:tplc="9AA8CFD0" w:tentative="1">
      <w:start w:val="1"/>
      <w:numFmt w:val="bullet"/>
      <w:lvlText w:val="o"/>
      <w:lvlJc w:val="left"/>
      <w:pPr>
        <w:tabs>
          <w:tab w:val="num" w:pos="1440"/>
        </w:tabs>
        <w:ind w:left="1440" w:hanging="360"/>
      </w:pPr>
      <w:rPr>
        <w:rFonts w:ascii="Courier New" w:hAnsi="Courier New" w:hint="default"/>
      </w:rPr>
    </w:lvl>
    <w:lvl w:ilvl="2" w:tplc="0204911A" w:tentative="1">
      <w:start w:val="1"/>
      <w:numFmt w:val="bullet"/>
      <w:lvlText w:val=""/>
      <w:lvlJc w:val="left"/>
      <w:pPr>
        <w:tabs>
          <w:tab w:val="num" w:pos="2160"/>
        </w:tabs>
        <w:ind w:left="2160" w:hanging="360"/>
      </w:pPr>
      <w:rPr>
        <w:rFonts w:ascii="Wingdings" w:hAnsi="Wingdings" w:hint="default"/>
      </w:rPr>
    </w:lvl>
    <w:lvl w:ilvl="3" w:tplc="4058D496" w:tentative="1">
      <w:start w:val="1"/>
      <w:numFmt w:val="bullet"/>
      <w:lvlText w:val=""/>
      <w:lvlJc w:val="left"/>
      <w:pPr>
        <w:tabs>
          <w:tab w:val="num" w:pos="2880"/>
        </w:tabs>
        <w:ind w:left="2880" w:hanging="360"/>
      </w:pPr>
      <w:rPr>
        <w:rFonts w:ascii="Symbol" w:hAnsi="Symbol" w:hint="default"/>
      </w:rPr>
    </w:lvl>
    <w:lvl w:ilvl="4" w:tplc="4086B234" w:tentative="1">
      <w:start w:val="1"/>
      <w:numFmt w:val="bullet"/>
      <w:lvlText w:val="o"/>
      <w:lvlJc w:val="left"/>
      <w:pPr>
        <w:tabs>
          <w:tab w:val="num" w:pos="3600"/>
        </w:tabs>
        <w:ind w:left="3600" w:hanging="360"/>
      </w:pPr>
      <w:rPr>
        <w:rFonts w:ascii="Courier New" w:hAnsi="Courier New" w:hint="default"/>
      </w:rPr>
    </w:lvl>
    <w:lvl w:ilvl="5" w:tplc="050C00B2" w:tentative="1">
      <w:start w:val="1"/>
      <w:numFmt w:val="bullet"/>
      <w:lvlText w:val=""/>
      <w:lvlJc w:val="left"/>
      <w:pPr>
        <w:tabs>
          <w:tab w:val="num" w:pos="4320"/>
        </w:tabs>
        <w:ind w:left="4320" w:hanging="360"/>
      </w:pPr>
      <w:rPr>
        <w:rFonts w:ascii="Wingdings" w:hAnsi="Wingdings" w:hint="default"/>
      </w:rPr>
    </w:lvl>
    <w:lvl w:ilvl="6" w:tplc="0CC06D5E" w:tentative="1">
      <w:start w:val="1"/>
      <w:numFmt w:val="bullet"/>
      <w:lvlText w:val=""/>
      <w:lvlJc w:val="left"/>
      <w:pPr>
        <w:tabs>
          <w:tab w:val="num" w:pos="5040"/>
        </w:tabs>
        <w:ind w:left="5040" w:hanging="360"/>
      </w:pPr>
      <w:rPr>
        <w:rFonts w:ascii="Symbol" w:hAnsi="Symbol" w:hint="default"/>
      </w:rPr>
    </w:lvl>
    <w:lvl w:ilvl="7" w:tplc="2FA66970" w:tentative="1">
      <w:start w:val="1"/>
      <w:numFmt w:val="bullet"/>
      <w:lvlText w:val="o"/>
      <w:lvlJc w:val="left"/>
      <w:pPr>
        <w:tabs>
          <w:tab w:val="num" w:pos="5760"/>
        </w:tabs>
        <w:ind w:left="5760" w:hanging="360"/>
      </w:pPr>
      <w:rPr>
        <w:rFonts w:ascii="Courier New" w:hAnsi="Courier New" w:hint="default"/>
      </w:rPr>
    </w:lvl>
    <w:lvl w:ilvl="8" w:tplc="7A5C8D92"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6D4C38FF"/>
    <w:multiLevelType w:val="hybridMultilevel"/>
    <w:tmpl w:val="7C5C48AC"/>
    <w:lvl w:ilvl="0" w:tplc="6AD84026">
      <w:start w:val="1"/>
      <w:numFmt w:val="bullet"/>
      <w:lvlText w:val="•"/>
      <w:lvlJc w:val="left"/>
      <w:pPr>
        <w:tabs>
          <w:tab w:val="num" w:pos="720"/>
        </w:tabs>
        <w:ind w:left="720" w:hanging="360"/>
      </w:pPr>
      <w:rPr>
        <w:rFonts w:ascii="Arial" w:hAnsi="Arial" w:hint="default"/>
      </w:rPr>
    </w:lvl>
    <w:lvl w:ilvl="1" w:tplc="6566851C" w:tentative="1">
      <w:start w:val="1"/>
      <w:numFmt w:val="bullet"/>
      <w:lvlText w:val="•"/>
      <w:lvlJc w:val="left"/>
      <w:pPr>
        <w:tabs>
          <w:tab w:val="num" w:pos="1440"/>
        </w:tabs>
        <w:ind w:left="1440" w:hanging="360"/>
      </w:pPr>
      <w:rPr>
        <w:rFonts w:ascii="Arial" w:hAnsi="Arial" w:hint="default"/>
      </w:rPr>
    </w:lvl>
    <w:lvl w:ilvl="2" w:tplc="10EEDA34" w:tentative="1">
      <w:start w:val="1"/>
      <w:numFmt w:val="bullet"/>
      <w:lvlText w:val="•"/>
      <w:lvlJc w:val="left"/>
      <w:pPr>
        <w:tabs>
          <w:tab w:val="num" w:pos="2160"/>
        </w:tabs>
        <w:ind w:left="2160" w:hanging="360"/>
      </w:pPr>
      <w:rPr>
        <w:rFonts w:ascii="Arial" w:hAnsi="Arial" w:hint="default"/>
      </w:rPr>
    </w:lvl>
    <w:lvl w:ilvl="3" w:tplc="A6B8901C" w:tentative="1">
      <w:start w:val="1"/>
      <w:numFmt w:val="bullet"/>
      <w:lvlText w:val="•"/>
      <w:lvlJc w:val="left"/>
      <w:pPr>
        <w:tabs>
          <w:tab w:val="num" w:pos="2880"/>
        </w:tabs>
        <w:ind w:left="2880" w:hanging="360"/>
      </w:pPr>
      <w:rPr>
        <w:rFonts w:ascii="Arial" w:hAnsi="Arial" w:hint="default"/>
      </w:rPr>
    </w:lvl>
    <w:lvl w:ilvl="4" w:tplc="029A15A6" w:tentative="1">
      <w:start w:val="1"/>
      <w:numFmt w:val="bullet"/>
      <w:lvlText w:val="•"/>
      <w:lvlJc w:val="left"/>
      <w:pPr>
        <w:tabs>
          <w:tab w:val="num" w:pos="3600"/>
        </w:tabs>
        <w:ind w:left="3600" w:hanging="360"/>
      </w:pPr>
      <w:rPr>
        <w:rFonts w:ascii="Arial" w:hAnsi="Arial" w:hint="default"/>
      </w:rPr>
    </w:lvl>
    <w:lvl w:ilvl="5" w:tplc="DBA4D5BC" w:tentative="1">
      <w:start w:val="1"/>
      <w:numFmt w:val="bullet"/>
      <w:lvlText w:val="•"/>
      <w:lvlJc w:val="left"/>
      <w:pPr>
        <w:tabs>
          <w:tab w:val="num" w:pos="4320"/>
        </w:tabs>
        <w:ind w:left="4320" w:hanging="360"/>
      </w:pPr>
      <w:rPr>
        <w:rFonts w:ascii="Arial" w:hAnsi="Arial" w:hint="default"/>
      </w:rPr>
    </w:lvl>
    <w:lvl w:ilvl="6" w:tplc="4DBCAC78" w:tentative="1">
      <w:start w:val="1"/>
      <w:numFmt w:val="bullet"/>
      <w:lvlText w:val="•"/>
      <w:lvlJc w:val="left"/>
      <w:pPr>
        <w:tabs>
          <w:tab w:val="num" w:pos="5040"/>
        </w:tabs>
        <w:ind w:left="5040" w:hanging="360"/>
      </w:pPr>
      <w:rPr>
        <w:rFonts w:ascii="Arial" w:hAnsi="Arial" w:hint="default"/>
      </w:rPr>
    </w:lvl>
    <w:lvl w:ilvl="7" w:tplc="EE280B3E" w:tentative="1">
      <w:start w:val="1"/>
      <w:numFmt w:val="bullet"/>
      <w:lvlText w:val="•"/>
      <w:lvlJc w:val="left"/>
      <w:pPr>
        <w:tabs>
          <w:tab w:val="num" w:pos="5760"/>
        </w:tabs>
        <w:ind w:left="5760" w:hanging="360"/>
      </w:pPr>
      <w:rPr>
        <w:rFonts w:ascii="Arial" w:hAnsi="Arial" w:hint="default"/>
      </w:rPr>
    </w:lvl>
    <w:lvl w:ilvl="8" w:tplc="AFBC5EB6" w:tentative="1">
      <w:start w:val="1"/>
      <w:numFmt w:val="bullet"/>
      <w:lvlText w:val="•"/>
      <w:lvlJc w:val="left"/>
      <w:pPr>
        <w:tabs>
          <w:tab w:val="num" w:pos="6480"/>
        </w:tabs>
        <w:ind w:left="6480" w:hanging="360"/>
      </w:pPr>
      <w:rPr>
        <w:rFonts w:ascii="Arial" w:hAnsi="Arial" w:hint="default"/>
      </w:rPr>
    </w:lvl>
  </w:abstractNum>
  <w:abstractNum w:abstractNumId="19" w15:restartNumberingAfterBreak="0">
    <w:nsid w:val="7EAC6A2D"/>
    <w:multiLevelType w:val="hybridMultilevel"/>
    <w:tmpl w:val="0EDC92C8"/>
    <w:lvl w:ilvl="0" w:tplc="04090001">
      <w:start w:val="1"/>
      <w:numFmt w:val="bullet"/>
      <w:lvlText w:val=""/>
      <w:lvlJc w:val="left"/>
      <w:pPr>
        <w:ind w:left="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num w:numId="1">
    <w:abstractNumId w:val="17"/>
  </w:num>
  <w:num w:numId="2">
    <w:abstractNumId w:val="2"/>
  </w:num>
  <w:num w:numId="3">
    <w:abstractNumId w:val="0"/>
  </w:num>
  <w:num w:numId="4">
    <w:abstractNumId w:val="14"/>
  </w:num>
  <w:num w:numId="5">
    <w:abstractNumId w:val="18"/>
  </w:num>
  <w:num w:numId="6">
    <w:abstractNumId w:val="8"/>
  </w:num>
  <w:num w:numId="7">
    <w:abstractNumId w:val="16"/>
  </w:num>
  <w:num w:numId="8">
    <w:abstractNumId w:val="6"/>
  </w:num>
  <w:num w:numId="9">
    <w:abstractNumId w:val="4"/>
  </w:num>
  <w:num w:numId="10">
    <w:abstractNumId w:val="5"/>
  </w:num>
  <w:num w:numId="11">
    <w:abstractNumId w:val="15"/>
  </w:num>
  <w:num w:numId="12">
    <w:abstractNumId w:val="7"/>
  </w:num>
  <w:num w:numId="13">
    <w:abstractNumId w:val="19"/>
  </w:num>
  <w:num w:numId="14">
    <w:abstractNumId w:val="11"/>
  </w:num>
  <w:num w:numId="15">
    <w:abstractNumId w:val="10"/>
  </w:num>
  <w:num w:numId="16">
    <w:abstractNumId w:val="12"/>
  </w:num>
  <w:num w:numId="17">
    <w:abstractNumId w:val="3"/>
  </w:num>
  <w:num w:numId="18">
    <w:abstractNumId w:val="9"/>
  </w:num>
  <w:num w:numId="19">
    <w:abstractNumId w:val="13"/>
  </w:num>
  <w:num w:numId="2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embedTrueType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65290"/>
    <w:rsid w:val="000109DD"/>
    <w:rsid w:val="000F414F"/>
    <w:rsid w:val="00165290"/>
    <w:rsid w:val="001E6D41"/>
    <w:rsid w:val="0056011A"/>
    <w:rsid w:val="00756E1C"/>
    <w:rsid w:val="00815D10"/>
    <w:rsid w:val="008B5C80"/>
    <w:rsid w:val="009D6F00"/>
    <w:rsid w:val="009F6BE2"/>
    <w:rsid w:val="00D41D8B"/>
    <w:rsid w:val="00E74414"/>
    <w:rsid w:val="00EA183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001E9FA"/>
  <w15:chartTrackingRefBased/>
  <w15:docId w15:val="{35502470-6596-4CBC-9DE2-5D91148FF3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imes New Roman"/>
        <w:sz w:val="21"/>
        <w:szCs w:val="21"/>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Normal"/>
    <w:qFormat/>
    <w:pPr>
      <w:keepNext/>
      <w:tabs>
        <w:tab w:val="left" w:pos="6284"/>
      </w:tabs>
      <w:spacing w:line="240" w:lineRule="exact"/>
      <w:outlineLvl w:val="0"/>
    </w:pPr>
    <w:rPr>
      <w:b/>
      <w:sz w:val="28"/>
      <w:szCs w:val="20"/>
    </w:rPr>
  </w:style>
  <w:style w:type="paragraph" w:styleId="Heading2">
    <w:name w:val="heading 2"/>
    <w:basedOn w:val="Normal"/>
    <w:next w:val="Normal"/>
    <w:qFormat/>
    <w:pPr>
      <w:keepNext/>
      <w:tabs>
        <w:tab w:val="left" w:pos="6284"/>
      </w:tabs>
      <w:spacing w:before="100" w:line="220" w:lineRule="exact"/>
      <w:outlineLvl w:val="1"/>
    </w:pPr>
    <w:rPr>
      <w:b/>
      <w:noProof/>
      <w:szCs w:val="20"/>
    </w:rPr>
  </w:style>
  <w:style w:type="paragraph" w:styleId="Heading3">
    <w:name w:val="heading 3"/>
    <w:basedOn w:val="Normal"/>
    <w:next w:val="Normal"/>
    <w:qFormat/>
    <w:pPr>
      <w:keepNext/>
      <w:tabs>
        <w:tab w:val="left" w:pos="6284"/>
      </w:tabs>
      <w:spacing w:after="120"/>
      <w:outlineLvl w:val="2"/>
    </w:pPr>
    <w:rPr>
      <w:b/>
      <w:noProof/>
      <w:color w:val="000000"/>
      <w:sz w:val="16"/>
      <w:szCs w:val="20"/>
    </w:rPr>
  </w:style>
  <w:style w:type="paragraph" w:styleId="Heading4">
    <w:name w:val="heading 4"/>
    <w:basedOn w:val="Normal"/>
    <w:next w:val="Normal"/>
    <w:qFormat/>
    <w:pPr>
      <w:keepNext/>
      <w:tabs>
        <w:tab w:val="left" w:pos="6284"/>
      </w:tabs>
      <w:spacing w:after="120"/>
      <w:jc w:val="right"/>
      <w:outlineLvl w:val="3"/>
    </w:pPr>
    <w:rPr>
      <w:b/>
      <w:noProof/>
      <w:color w:val="000000"/>
      <w:sz w:val="16"/>
      <w:szCs w:val="20"/>
    </w:rPr>
  </w:style>
  <w:style w:type="paragraph" w:styleId="Heading5">
    <w:name w:val="heading 5"/>
    <w:basedOn w:val="Normal"/>
    <w:next w:val="Normal"/>
    <w:qFormat/>
    <w:pPr>
      <w:keepNext/>
      <w:outlineLvl w:val="4"/>
    </w:pPr>
    <w:rPr>
      <w:color w:val="5F9BCF"/>
      <w:sz w:val="4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odyCopy">
    <w:name w:val="Body Copy"/>
    <w:basedOn w:val="Normal"/>
    <w:pPr>
      <w:spacing w:after="110" w:line="220" w:lineRule="exact"/>
      <w:jc w:val="both"/>
    </w:pPr>
    <w:rPr>
      <w:sz w:val="18"/>
      <w:szCs w:val="20"/>
    </w:rPr>
  </w:style>
  <w:style w:type="paragraph" w:customStyle="1" w:styleId="Address">
    <w:name w:val="Address"/>
    <w:basedOn w:val="BodyCopy"/>
    <w:pPr>
      <w:tabs>
        <w:tab w:val="left" w:pos="2880"/>
      </w:tabs>
      <w:jc w:val="left"/>
    </w:pPr>
  </w:style>
  <w:style w:type="paragraph" w:customStyle="1" w:styleId="BlueBullets">
    <w:name w:val="Blue Bullets"/>
    <w:basedOn w:val="Normal"/>
    <w:pPr>
      <w:numPr>
        <w:numId w:val="1"/>
      </w:numPr>
      <w:tabs>
        <w:tab w:val="left" w:pos="6284"/>
      </w:tabs>
      <w:spacing w:before="100" w:line="220" w:lineRule="exact"/>
    </w:pPr>
    <w:rPr>
      <w:noProof/>
      <w:color w:val="5F9BCF"/>
      <w:sz w:val="18"/>
      <w:szCs w:val="20"/>
    </w:rPr>
  </w:style>
  <w:style w:type="character" w:customStyle="1" w:styleId="BulletHighlight">
    <w:name w:val="Bullet Highlight"/>
    <w:basedOn w:val="DefaultParagraphFont"/>
    <w:rPr>
      <w:rFonts w:ascii="Trebuchet MS" w:hAnsi="Trebuchet MS"/>
      <w:color w:val="5F9BCF"/>
      <w:sz w:val="18"/>
    </w:rPr>
  </w:style>
  <w:style w:type="paragraph" w:customStyle="1" w:styleId="BulletedText">
    <w:name w:val="Bulleted Text"/>
    <w:basedOn w:val="Normal"/>
    <w:pPr>
      <w:numPr>
        <w:numId w:val="2"/>
      </w:numPr>
      <w:tabs>
        <w:tab w:val="left" w:pos="6284"/>
      </w:tabs>
      <w:spacing w:before="100" w:line="220" w:lineRule="exact"/>
    </w:pPr>
    <w:rPr>
      <w:noProof/>
      <w:sz w:val="18"/>
      <w:szCs w:val="20"/>
    </w:rPr>
  </w:style>
  <w:style w:type="paragraph" w:customStyle="1" w:styleId="ChartHeadline">
    <w:name w:val="Chart Headline"/>
    <w:basedOn w:val="Normal"/>
    <w:autoRedefine/>
    <w:rPr>
      <w:color w:val="FFFFFF"/>
      <w:sz w:val="18"/>
      <w:szCs w:val="20"/>
    </w:rPr>
  </w:style>
  <w:style w:type="paragraph" w:styleId="Footer">
    <w:name w:val="footer"/>
    <w:basedOn w:val="Normal"/>
    <w:pPr>
      <w:tabs>
        <w:tab w:val="center" w:pos="4320"/>
        <w:tab w:val="right" w:pos="8640"/>
      </w:tabs>
    </w:pPr>
    <w:rPr>
      <w:szCs w:val="20"/>
    </w:rPr>
  </w:style>
  <w:style w:type="paragraph" w:styleId="Header">
    <w:name w:val="header"/>
    <w:basedOn w:val="Normal"/>
    <w:pPr>
      <w:tabs>
        <w:tab w:val="center" w:pos="4320"/>
        <w:tab w:val="right" w:pos="8640"/>
      </w:tabs>
    </w:pPr>
    <w:rPr>
      <w:szCs w:val="20"/>
    </w:rPr>
  </w:style>
  <w:style w:type="paragraph" w:styleId="ListBullet">
    <w:name w:val="List Bullet"/>
    <w:basedOn w:val="Normal"/>
    <w:autoRedefine/>
    <w:rPr>
      <w:szCs w:val="20"/>
    </w:rPr>
  </w:style>
  <w:style w:type="table" w:styleId="TableGrid">
    <w:name w:val="Table Grid"/>
    <w:basedOn w:val="TableNormal"/>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2-Accent5">
    <w:name w:val="Grid Table 2 Accent 5"/>
    <w:basedOn w:val="TableNormal"/>
    <w:uiPriority w:val="47"/>
    <w:tblPr>
      <w:tblStyleRowBandSize w:val="1"/>
      <w:tblStyleColBandSize w:val="1"/>
      <w:tblBorders>
        <w:top w:val="single" w:sz="2" w:space="0" w:color="BCA0D6" w:themeColor="accent5" w:themeTint="99"/>
        <w:bottom w:val="single" w:sz="2" w:space="0" w:color="BCA0D6" w:themeColor="accent5" w:themeTint="99"/>
        <w:insideH w:val="single" w:sz="2" w:space="0" w:color="BCA0D6" w:themeColor="accent5" w:themeTint="99"/>
        <w:insideV w:val="single" w:sz="2" w:space="0" w:color="BCA0D6" w:themeColor="accent5" w:themeTint="99"/>
      </w:tblBorders>
    </w:tblPr>
    <w:tblStylePr w:type="firstRow">
      <w:rPr>
        <w:b/>
        <w:bCs/>
      </w:rPr>
      <w:tblPr/>
      <w:tcPr>
        <w:tcBorders>
          <w:top w:val="nil"/>
          <w:bottom w:val="single" w:sz="12" w:space="0" w:color="BCA0D6" w:themeColor="accent5" w:themeTint="99"/>
          <w:insideH w:val="nil"/>
          <w:insideV w:val="nil"/>
        </w:tcBorders>
        <w:shd w:val="clear" w:color="auto" w:fill="FFFFFF" w:themeFill="background1"/>
      </w:tcPr>
    </w:tblStylePr>
    <w:tblStylePr w:type="lastRow">
      <w:rPr>
        <w:b/>
        <w:bCs/>
      </w:rPr>
      <w:tblPr/>
      <w:tcPr>
        <w:tcBorders>
          <w:top w:val="double" w:sz="2" w:space="0" w:color="BCA0D6"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8DFF1" w:themeFill="accent5" w:themeFillTint="33"/>
      </w:tcPr>
    </w:tblStylePr>
    <w:tblStylePr w:type="band1Horz">
      <w:tblPr/>
      <w:tcPr>
        <w:shd w:val="clear" w:color="auto" w:fill="E8DFF1" w:themeFill="accent5" w:themeFillTint="33"/>
      </w:tcPr>
    </w:tblStylePr>
  </w:style>
  <w:style w:type="paragraph" w:styleId="ListParagraph">
    <w:name w:val="List Paragraph"/>
    <w:basedOn w:val="Normal"/>
    <w:uiPriority w:val="34"/>
    <w:qFormat/>
    <w:pPr>
      <w:ind w:left="720"/>
      <w:contextualSpacing/>
    </w:pPr>
  </w:style>
  <w:style w:type="paragraph" w:styleId="NormalWeb">
    <w:name w:val="Normal (Web)"/>
    <w:basedOn w:val="Normal"/>
    <w:uiPriority w:val="99"/>
    <w:unhideWhenUsed/>
    <w:rsid w:val="00165290"/>
    <w:pPr>
      <w:spacing w:before="100" w:beforeAutospacing="1" w:after="100" w:afterAutospacing="1"/>
    </w:pPr>
    <w:rPr>
      <w:rFonts w:ascii="Times New Roman" w:eastAsia="Times New Roman" w:hAnsi="Times New Roman"/>
      <w:sz w:val="24"/>
      <w:szCs w:val="24"/>
    </w:rPr>
  </w:style>
  <w:style w:type="paragraph" w:styleId="Caption">
    <w:name w:val="caption"/>
    <w:basedOn w:val="Normal"/>
    <w:next w:val="Normal"/>
    <w:unhideWhenUsed/>
    <w:qFormat/>
    <w:rsid w:val="000F414F"/>
    <w:pPr>
      <w:spacing w:after="200"/>
    </w:pPr>
    <w:rPr>
      <w:i/>
      <w:iCs/>
      <w:color w:val="000000"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283064">
      <w:bodyDiv w:val="1"/>
      <w:marLeft w:val="0"/>
      <w:marRight w:val="0"/>
      <w:marTop w:val="0"/>
      <w:marBottom w:val="0"/>
      <w:divBdr>
        <w:top w:val="none" w:sz="0" w:space="0" w:color="auto"/>
        <w:left w:val="none" w:sz="0" w:space="0" w:color="auto"/>
        <w:bottom w:val="none" w:sz="0" w:space="0" w:color="auto"/>
        <w:right w:val="none" w:sz="0" w:space="0" w:color="auto"/>
      </w:divBdr>
      <w:divsChild>
        <w:div w:id="1878347734">
          <w:marLeft w:val="446"/>
          <w:marRight w:val="0"/>
          <w:marTop w:val="200"/>
          <w:marBottom w:val="0"/>
          <w:divBdr>
            <w:top w:val="none" w:sz="0" w:space="0" w:color="auto"/>
            <w:left w:val="none" w:sz="0" w:space="0" w:color="auto"/>
            <w:bottom w:val="none" w:sz="0" w:space="0" w:color="auto"/>
            <w:right w:val="none" w:sz="0" w:space="0" w:color="auto"/>
          </w:divBdr>
        </w:div>
        <w:div w:id="1502502177">
          <w:marLeft w:val="446"/>
          <w:marRight w:val="0"/>
          <w:marTop w:val="200"/>
          <w:marBottom w:val="0"/>
          <w:divBdr>
            <w:top w:val="none" w:sz="0" w:space="0" w:color="auto"/>
            <w:left w:val="none" w:sz="0" w:space="0" w:color="auto"/>
            <w:bottom w:val="none" w:sz="0" w:space="0" w:color="auto"/>
            <w:right w:val="none" w:sz="0" w:space="0" w:color="auto"/>
          </w:divBdr>
        </w:div>
        <w:div w:id="1694187378">
          <w:marLeft w:val="446"/>
          <w:marRight w:val="0"/>
          <w:marTop w:val="200"/>
          <w:marBottom w:val="0"/>
          <w:divBdr>
            <w:top w:val="none" w:sz="0" w:space="0" w:color="auto"/>
            <w:left w:val="none" w:sz="0" w:space="0" w:color="auto"/>
            <w:bottom w:val="none" w:sz="0" w:space="0" w:color="auto"/>
            <w:right w:val="none" w:sz="0" w:space="0" w:color="auto"/>
          </w:divBdr>
        </w:div>
      </w:divsChild>
    </w:div>
    <w:div w:id="9797475">
      <w:bodyDiv w:val="1"/>
      <w:marLeft w:val="0"/>
      <w:marRight w:val="0"/>
      <w:marTop w:val="0"/>
      <w:marBottom w:val="0"/>
      <w:divBdr>
        <w:top w:val="none" w:sz="0" w:space="0" w:color="auto"/>
        <w:left w:val="none" w:sz="0" w:space="0" w:color="auto"/>
        <w:bottom w:val="none" w:sz="0" w:space="0" w:color="auto"/>
        <w:right w:val="none" w:sz="0" w:space="0" w:color="auto"/>
      </w:divBdr>
      <w:divsChild>
        <w:div w:id="1503660978">
          <w:marLeft w:val="720"/>
          <w:marRight w:val="0"/>
          <w:marTop w:val="200"/>
          <w:marBottom w:val="0"/>
          <w:divBdr>
            <w:top w:val="none" w:sz="0" w:space="0" w:color="auto"/>
            <w:left w:val="none" w:sz="0" w:space="0" w:color="auto"/>
            <w:bottom w:val="none" w:sz="0" w:space="0" w:color="auto"/>
            <w:right w:val="none" w:sz="0" w:space="0" w:color="auto"/>
          </w:divBdr>
        </w:div>
        <w:div w:id="794178807">
          <w:marLeft w:val="720"/>
          <w:marRight w:val="0"/>
          <w:marTop w:val="200"/>
          <w:marBottom w:val="0"/>
          <w:divBdr>
            <w:top w:val="none" w:sz="0" w:space="0" w:color="auto"/>
            <w:left w:val="none" w:sz="0" w:space="0" w:color="auto"/>
            <w:bottom w:val="none" w:sz="0" w:space="0" w:color="auto"/>
            <w:right w:val="none" w:sz="0" w:space="0" w:color="auto"/>
          </w:divBdr>
        </w:div>
      </w:divsChild>
    </w:div>
    <w:div w:id="282227635">
      <w:bodyDiv w:val="1"/>
      <w:marLeft w:val="0"/>
      <w:marRight w:val="0"/>
      <w:marTop w:val="0"/>
      <w:marBottom w:val="0"/>
      <w:divBdr>
        <w:top w:val="none" w:sz="0" w:space="0" w:color="auto"/>
        <w:left w:val="none" w:sz="0" w:space="0" w:color="auto"/>
        <w:bottom w:val="none" w:sz="0" w:space="0" w:color="auto"/>
        <w:right w:val="none" w:sz="0" w:space="0" w:color="auto"/>
      </w:divBdr>
    </w:div>
    <w:div w:id="374084477">
      <w:bodyDiv w:val="1"/>
      <w:marLeft w:val="0"/>
      <w:marRight w:val="0"/>
      <w:marTop w:val="0"/>
      <w:marBottom w:val="0"/>
      <w:divBdr>
        <w:top w:val="none" w:sz="0" w:space="0" w:color="auto"/>
        <w:left w:val="none" w:sz="0" w:space="0" w:color="auto"/>
        <w:bottom w:val="none" w:sz="0" w:space="0" w:color="auto"/>
        <w:right w:val="none" w:sz="0" w:space="0" w:color="auto"/>
      </w:divBdr>
    </w:div>
    <w:div w:id="388723330">
      <w:bodyDiv w:val="1"/>
      <w:marLeft w:val="0"/>
      <w:marRight w:val="0"/>
      <w:marTop w:val="0"/>
      <w:marBottom w:val="0"/>
      <w:divBdr>
        <w:top w:val="none" w:sz="0" w:space="0" w:color="auto"/>
        <w:left w:val="none" w:sz="0" w:space="0" w:color="auto"/>
        <w:bottom w:val="none" w:sz="0" w:space="0" w:color="auto"/>
        <w:right w:val="none" w:sz="0" w:space="0" w:color="auto"/>
      </w:divBdr>
    </w:div>
    <w:div w:id="642082984">
      <w:bodyDiv w:val="1"/>
      <w:marLeft w:val="0"/>
      <w:marRight w:val="0"/>
      <w:marTop w:val="0"/>
      <w:marBottom w:val="0"/>
      <w:divBdr>
        <w:top w:val="none" w:sz="0" w:space="0" w:color="auto"/>
        <w:left w:val="none" w:sz="0" w:space="0" w:color="auto"/>
        <w:bottom w:val="none" w:sz="0" w:space="0" w:color="auto"/>
        <w:right w:val="none" w:sz="0" w:space="0" w:color="auto"/>
      </w:divBdr>
    </w:div>
    <w:div w:id="675765383">
      <w:bodyDiv w:val="1"/>
      <w:marLeft w:val="0"/>
      <w:marRight w:val="0"/>
      <w:marTop w:val="0"/>
      <w:marBottom w:val="0"/>
      <w:divBdr>
        <w:top w:val="none" w:sz="0" w:space="0" w:color="auto"/>
        <w:left w:val="none" w:sz="0" w:space="0" w:color="auto"/>
        <w:bottom w:val="none" w:sz="0" w:space="0" w:color="auto"/>
        <w:right w:val="none" w:sz="0" w:space="0" w:color="auto"/>
      </w:divBdr>
    </w:div>
    <w:div w:id="681013690">
      <w:bodyDiv w:val="1"/>
      <w:marLeft w:val="0"/>
      <w:marRight w:val="0"/>
      <w:marTop w:val="0"/>
      <w:marBottom w:val="0"/>
      <w:divBdr>
        <w:top w:val="none" w:sz="0" w:space="0" w:color="auto"/>
        <w:left w:val="none" w:sz="0" w:space="0" w:color="auto"/>
        <w:bottom w:val="none" w:sz="0" w:space="0" w:color="auto"/>
        <w:right w:val="none" w:sz="0" w:space="0" w:color="auto"/>
      </w:divBdr>
    </w:div>
    <w:div w:id="734278642">
      <w:bodyDiv w:val="1"/>
      <w:marLeft w:val="0"/>
      <w:marRight w:val="0"/>
      <w:marTop w:val="0"/>
      <w:marBottom w:val="0"/>
      <w:divBdr>
        <w:top w:val="none" w:sz="0" w:space="0" w:color="auto"/>
        <w:left w:val="none" w:sz="0" w:space="0" w:color="auto"/>
        <w:bottom w:val="none" w:sz="0" w:space="0" w:color="auto"/>
        <w:right w:val="none" w:sz="0" w:space="0" w:color="auto"/>
      </w:divBdr>
    </w:div>
    <w:div w:id="751317420">
      <w:bodyDiv w:val="1"/>
      <w:marLeft w:val="0"/>
      <w:marRight w:val="0"/>
      <w:marTop w:val="0"/>
      <w:marBottom w:val="0"/>
      <w:divBdr>
        <w:top w:val="none" w:sz="0" w:space="0" w:color="auto"/>
        <w:left w:val="none" w:sz="0" w:space="0" w:color="auto"/>
        <w:bottom w:val="none" w:sz="0" w:space="0" w:color="auto"/>
        <w:right w:val="none" w:sz="0" w:space="0" w:color="auto"/>
      </w:divBdr>
      <w:divsChild>
        <w:div w:id="369308343">
          <w:marLeft w:val="547"/>
          <w:marRight w:val="0"/>
          <w:marTop w:val="0"/>
          <w:marBottom w:val="0"/>
          <w:divBdr>
            <w:top w:val="none" w:sz="0" w:space="0" w:color="auto"/>
            <w:left w:val="none" w:sz="0" w:space="0" w:color="auto"/>
            <w:bottom w:val="none" w:sz="0" w:space="0" w:color="auto"/>
            <w:right w:val="none" w:sz="0" w:space="0" w:color="auto"/>
          </w:divBdr>
        </w:div>
        <w:div w:id="1351685393">
          <w:marLeft w:val="547"/>
          <w:marRight w:val="0"/>
          <w:marTop w:val="0"/>
          <w:marBottom w:val="0"/>
          <w:divBdr>
            <w:top w:val="none" w:sz="0" w:space="0" w:color="auto"/>
            <w:left w:val="none" w:sz="0" w:space="0" w:color="auto"/>
            <w:bottom w:val="none" w:sz="0" w:space="0" w:color="auto"/>
            <w:right w:val="none" w:sz="0" w:space="0" w:color="auto"/>
          </w:divBdr>
        </w:div>
      </w:divsChild>
    </w:div>
    <w:div w:id="825366011">
      <w:bodyDiv w:val="1"/>
      <w:marLeft w:val="0"/>
      <w:marRight w:val="0"/>
      <w:marTop w:val="0"/>
      <w:marBottom w:val="0"/>
      <w:divBdr>
        <w:top w:val="none" w:sz="0" w:space="0" w:color="auto"/>
        <w:left w:val="none" w:sz="0" w:space="0" w:color="auto"/>
        <w:bottom w:val="none" w:sz="0" w:space="0" w:color="auto"/>
        <w:right w:val="none" w:sz="0" w:space="0" w:color="auto"/>
      </w:divBdr>
      <w:divsChild>
        <w:div w:id="871647093">
          <w:marLeft w:val="446"/>
          <w:marRight w:val="0"/>
          <w:marTop w:val="200"/>
          <w:marBottom w:val="0"/>
          <w:divBdr>
            <w:top w:val="none" w:sz="0" w:space="0" w:color="auto"/>
            <w:left w:val="none" w:sz="0" w:space="0" w:color="auto"/>
            <w:bottom w:val="none" w:sz="0" w:space="0" w:color="auto"/>
            <w:right w:val="none" w:sz="0" w:space="0" w:color="auto"/>
          </w:divBdr>
        </w:div>
        <w:div w:id="575289625">
          <w:marLeft w:val="446"/>
          <w:marRight w:val="0"/>
          <w:marTop w:val="200"/>
          <w:marBottom w:val="0"/>
          <w:divBdr>
            <w:top w:val="none" w:sz="0" w:space="0" w:color="auto"/>
            <w:left w:val="none" w:sz="0" w:space="0" w:color="auto"/>
            <w:bottom w:val="none" w:sz="0" w:space="0" w:color="auto"/>
            <w:right w:val="none" w:sz="0" w:space="0" w:color="auto"/>
          </w:divBdr>
        </w:div>
        <w:div w:id="191769860">
          <w:marLeft w:val="446"/>
          <w:marRight w:val="0"/>
          <w:marTop w:val="200"/>
          <w:marBottom w:val="0"/>
          <w:divBdr>
            <w:top w:val="none" w:sz="0" w:space="0" w:color="auto"/>
            <w:left w:val="none" w:sz="0" w:space="0" w:color="auto"/>
            <w:bottom w:val="none" w:sz="0" w:space="0" w:color="auto"/>
            <w:right w:val="none" w:sz="0" w:space="0" w:color="auto"/>
          </w:divBdr>
        </w:div>
        <w:div w:id="571046438">
          <w:marLeft w:val="446"/>
          <w:marRight w:val="0"/>
          <w:marTop w:val="200"/>
          <w:marBottom w:val="0"/>
          <w:divBdr>
            <w:top w:val="none" w:sz="0" w:space="0" w:color="auto"/>
            <w:left w:val="none" w:sz="0" w:space="0" w:color="auto"/>
            <w:bottom w:val="none" w:sz="0" w:space="0" w:color="auto"/>
            <w:right w:val="none" w:sz="0" w:space="0" w:color="auto"/>
          </w:divBdr>
        </w:div>
      </w:divsChild>
    </w:div>
    <w:div w:id="919799977">
      <w:bodyDiv w:val="1"/>
      <w:marLeft w:val="0"/>
      <w:marRight w:val="0"/>
      <w:marTop w:val="0"/>
      <w:marBottom w:val="0"/>
      <w:divBdr>
        <w:top w:val="none" w:sz="0" w:space="0" w:color="auto"/>
        <w:left w:val="none" w:sz="0" w:space="0" w:color="auto"/>
        <w:bottom w:val="none" w:sz="0" w:space="0" w:color="auto"/>
        <w:right w:val="none" w:sz="0" w:space="0" w:color="auto"/>
      </w:divBdr>
    </w:div>
    <w:div w:id="967201444">
      <w:bodyDiv w:val="1"/>
      <w:marLeft w:val="0"/>
      <w:marRight w:val="0"/>
      <w:marTop w:val="0"/>
      <w:marBottom w:val="0"/>
      <w:divBdr>
        <w:top w:val="none" w:sz="0" w:space="0" w:color="auto"/>
        <w:left w:val="none" w:sz="0" w:space="0" w:color="auto"/>
        <w:bottom w:val="none" w:sz="0" w:space="0" w:color="auto"/>
        <w:right w:val="none" w:sz="0" w:space="0" w:color="auto"/>
      </w:divBdr>
    </w:div>
    <w:div w:id="1037050866">
      <w:bodyDiv w:val="1"/>
      <w:marLeft w:val="0"/>
      <w:marRight w:val="0"/>
      <w:marTop w:val="0"/>
      <w:marBottom w:val="0"/>
      <w:divBdr>
        <w:top w:val="none" w:sz="0" w:space="0" w:color="auto"/>
        <w:left w:val="none" w:sz="0" w:space="0" w:color="auto"/>
        <w:bottom w:val="none" w:sz="0" w:space="0" w:color="auto"/>
        <w:right w:val="none" w:sz="0" w:space="0" w:color="auto"/>
      </w:divBdr>
    </w:div>
    <w:div w:id="1062559714">
      <w:bodyDiv w:val="1"/>
      <w:marLeft w:val="0"/>
      <w:marRight w:val="0"/>
      <w:marTop w:val="0"/>
      <w:marBottom w:val="0"/>
      <w:divBdr>
        <w:top w:val="none" w:sz="0" w:space="0" w:color="auto"/>
        <w:left w:val="none" w:sz="0" w:space="0" w:color="auto"/>
        <w:bottom w:val="none" w:sz="0" w:space="0" w:color="auto"/>
        <w:right w:val="none" w:sz="0" w:space="0" w:color="auto"/>
      </w:divBdr>
    </w:div>
    <w:div w:id="1091976658">
      <w:bodyDiv w:val="1"/>
      <w:marLeft w:val="0"/>
      <w:marRight w:val="0"/>
      <w:marTop w:val="0"/>
      <w:marBottom w:val="0"/>
      <w:divBdr>
        <w:top w:val="none" w:sz="0" w:space="0" w:color="auto"/>
        <w:left w:val="none" w:sz="0" w:space="0" w:color="auto"/>
        <w:bottom w:val="none" w:sz="0" w:space="0" w:color="auto"/>
        <w:right w:val="none" w:sz="0" w:space="0" w:color="auto"/>
      </w:divBdr>
      <w:divsChild>
        <w:div w:id="244845540">
          <w:marLeft w:val="720"/>
          <w:marRight w:val="0"/>
          <w:marTop w:val="200"/>
          <w:marBottom w:val="0"/>
          <w:divBdr>
            <w:top w:val="none" w:sz="0" w:space="0" w:color="auto"/>
            <w:left w:val="none" w:sz="0" w:space="0" w:color="auto"/>
            <w:bottom w:val="none" w:sz="0" w:space="0" w:color="auto"/>
            <w:right w:val="none" w:sz="0" w:space="0" w:color="auto"/>
          </w:divBdr>
        </w:div>
        <w:div w:id="79178126">
          <w:marLeft w:val="720"/>
          <w:marRight w:val="0"/>
          <w:marTop w:val="200"/>
          <w:marBottom w:val="0"/>
          <w:divBdr>
            <w:top w:val="none" w:sz="0" w:space="0" w:color="auto"/>
            <w:left w:val="none" w:sz="0" w:space="0" w:color="auto"/>
            <w:bottom w:val="none" w:sz="0" w:space="0" w:color="auto"/>
            <w:right w:val="none" w:sz="0" w:space="0" w:color="auto"/>
          </w:divBdr>
        </w:div>
        <w:div w:id="764299710">
          <w:marLeft w:val="720"/>
          <w:marRight w:val="0"/>
          <w:marTop w:val="200"/>
          <w:marBottom w:val="0"/>
          <w:divBdr>
            <w:top w:val="none" w:sz="0" w:space="0" w:color="auto"/>
            <w:left w:val="none" w:sz="0" w:space="0" w:color="auto"/>
            <w:bottom w:val="none" w:sz="0" w:space="0" w:color="auto"/>
            <w:right w:val="none" w:sz="0" w:space="0" w:color="auto"/>
          </w:divBdr>
        </w:div>
        <w:div w:id="1838419325">
          <w:marLeft w:val="720"/>
          <w:marRight w:val="0"/>
          <w:marTop w:val="200"/>
          <w:marBottom w:val="0"/>
          <w:divBdr>
            <w:top w:val="none" w:sz="0" w:space="0" w:color="auto"/>
            <w:left w:val="none" w:sz="0" w:space="0" w:color="auto"/>
            <w:bottom w:val="none" w:sz="0" w:space="0" w:color="auto"/>
            <w:right w:val="none" w:sz="0" w:space="0" w:color="auto"/>
          </w:divBdr>
        </w:div>
        <w:div w:id="260064449">
          <w:marLeft w:val="720"/>
          <w:marRight w:val="0"/>
          <w:marTop w:val="200"/>
          <w:marBottom w:val="0"/>
          <w:divBdr>
            <w:top w:val="none" w:sz="0" w:space="0" w:color="auto"/>
            <w:left w:val="none" w:sz="0" w:space="0" w:color="auto"/>
            <w:bottom w:val="none" w:sz="0" w:space="0" w:color="auto"/>
            <w:right w:val="none" w:sz="0" w:space="0" w:color="auto"/>
          </w:divBdr>
        </w:div>
      </w:divsChild>
    </w:div>
    <w:div w:id="1129476208">
      <w:bodyDiv w:val="1"/>
      <w:marLeft w:val="0"/>
      <w:marRight w:val="0"/>
      <w:marTop w:val="0"/>
      <w:marBottom w:val="0"/>
      <w:divBdr>
        <w:top w:val="none" w:sz="0" w:space="0" w:color="auto"/>
        <w:left w:val="none" w:sz="0" w:space="0" w:color="auto"/>
        <w:bottom w:val="none" w:sz="0" w:space="0" w:color="auto"/>
        <w:right w:val="none" w:sz="0" w:space="0" w:color="auto"/>
      </w:divBdr>
    </w:div>
    <w:div w:id="1292323253">
      <w:bodyDiv w:val="1"/>
      <w:marLeft w:val="0"/>
      <w:marRight w:val="0"/>
      <w:marTop w:val="0"/>
      <w:marBottom w:val="0"/>
      <w:divBdr>
        <w:top w:val="none" w:sz="0" w:space="0" w:color="auto"/>
        <w:left w:val="none" w:sz="0" w:space="0" w:color="auto"/>
        <w:bottom w:val="none" w:sz="0" w:space="0" w:color="auto"/>
        <w:right w:val="none" w:sz="0" w:space="0" w:color="auto"/>
      </w:divBdr>
    </w:div>
    <w:div w:id="1306544643">
      <w:bodyDiv w:val="1"/>
      <w:marLeft w:val="0"/>
      <w:marRight w:val="0"/>
      <w:marTop w:val="0"/>
      <w:marBottom w:val="0"/>
      <w:divBdr>
        <w:top w:val="none" w:sz="0" w:space="0" w:color="auto"/>
        <w:left w:val="none" w:sz="0" w:space="0" w:color="auto"/>
        <w:bottom w:val="none" w:sz="0" w:space="0" w:color="auto"/>
        <w:right w:val="none" w:sz="0" w:space="0" w:color="auto"/>
      </w:divBdr>
    </w:div>
    <w:div w:id="1317998803">
      <w:bodyDiv w:val="1"/>
      <w:marLeft w:val="0"/>
      <w:marRight w:val="0"/>
      <w:marTop w:val="0"/>
      <w:marBottom w:val="0"/>
      <w:divBdr>
        <w:top w:val="none" w:sz="0" w:space="0" w:color="auto"/>
        <w:left w:val="none" w:sz="0" w:space="0" w:color="auto"/>
        <w:bottom w:val="none" w:sz="0" w:space="0" w:color="auto"/>
        <w:right w:val="none" w:sz="0" w:space="0" w:color="auto"/>
      </w:divBdr>
    </w:div>
    <w:div w:id="1335302719">
      <w:bodyDiv w:val="1"/>
      <w:marLeft w:val="0"/>
      <w:marRight w:val="0"/>
      <w:marTop w:val="0"/>
      <w:marBottom w:val="0"/>
      <w:divBdr>
        <w:top w:val="none" w:sz="0" w:space="0" w:color="auto"/>
        <w:left w:val="none" w:sz="0" w:space="0" w:color="auto"/>
        <w:bottom w:val="none" w:sz="0" w:space="0" w:color="auto"/>
        <w:right w:val="none" w:sz="0" w:space="0" w:color="auto"/>
      </w:divBdr>
      <w:divsChild>
        <w:div w:id="1701976711">
          <w:marLeft w:val="547"/>
          <w:marRight w:val="0"/>
          <w:marTop w:val="0"/>
          <w:marBottom w:val="0"/>
          <w:divBdr>
            <w:top w:val="none" w:sz="0" w:space="0" w:color="auto"/>
            <w:left w:val="none" w:sz="0" w:space="0" w:color="auto"/>
            <w:bottom w:val="none" w:sz="0" w:space="0" w:color="auto"/>
            <w:right w:val="none" w:sz="0" w:space="0" w:color="auto"/>
          </w:divBdr>
        </w:div>
        <w:div w:id="374701003">
          <w:marLeft w:val="547"/>
          <w:marRight w:val="0"/>
          <w:marTop w:val="0"/>
          <w:marBottom w:val="0"/>
          <w:divBdr>
            <w:top w:val="none" w:sz="0" w:space="0" w:color="auto"/>
            <w:left w:val="none" w:sz="0" w:space="0" w:color="auto"/>
            <w:bottom w:val="none" w:sz="0" w:space="0" w:color="auto"/>
            <w:right w:val="none" w:sz="0" w:space="0" w:color="auto"/>
          </w:divBdr>
        </w:div>
      </w:divsChild>
    </w:div>
    <w:div w:id="1424494356">
      <w:bodyDiv w:val="1"/>
      <w:marLeft w:val="0"/>
      <w:marRight w:val="0"/>
      <w:marTop w:val="0"/>
      <w:marBottom w:val="0"/>
      <w:divBdr>
        <w:top w:val="none" w:sz="0" w:space="0" w:color="auto"/>
        <w:left w:val="none" w:sz="0" w:space="0" w:color="auto"/>
        <w:bottom w:val="none" w:sz="0" w:space="0" w:color="auto"/>
        <w:right w:val="none" w:sz="0" w:space="0" w:color="auto"/>
      </w:divBdr>
    </w:div>
    <w:div w:id="1489781521">
      <w:bodyDiv w:val="1"/>
      <w:marLeft w:val="0"/>
      <w:marRight w:val="0"/>
      <w:marTop w:val="0"/>
      <w:marBottom w:val="0"/>
      <w:divBdr>
        <w:top w:val="none" w:sz="0" w:space="0" w:color="auto"/>
        <w:left w:val="none" w:sz="0" w:space="0" w:color="auto"/>
        <w:bottom w:val="none" w:sz="0" w:space="0" w:color="auto"/>
        <w:right w:val="none" w:sz="0" w:space="0" w:color="auto"/>
      </w:divBdr>
      <w:divsChild>
        <w:div w:id="1803186184">
          <w:marLeft w:val="446"/>
          <w:marRight w:val="0"/>
          <w:marTop w:val="200"/>
          <w:marBottom w:val="0"/>
          <w:divBdr>
            <w:top w:val="none" w:sz="0" w:space="0" w:color="auto"/>
            <w:left w:val="none" w:sz="0" w:space="0" w:color="auto"/>
            <w:bottom w:val="none" w:sz="0" w:space="0" w:color="auto"/>
            <w:right w:val="none" w:sz="0" w:space="0" w:color="auto"/>
          </w:divBdr>
        </w:div>
        <w:div w:id="1689259054">
          <w:marLeft w:val="446"/>
          <w:marRight w:val="0"/>
          <w:marTop w:val="200"/>
          <w:marBottom w:val="0"/>
          <w:divBdr>
            <w:top w:val="none" w:sz="0" w:space="0" w:color="auto"/>
            <w:left w:val="none" w:sz="0" w:space="0" w:color="auto"/>
            <w:bottom w:val="none" w:sz="0" w:space="0" w:color="auto"/>
            <w:right w:val="none" w:sz="0" w:space="0" w:color="auto"/>
          </w:divBdr>
        </w:div>
      </w:divsChild>
    </w:div>
    <w:div w:id="1705253232">
      <w:bodyDiv w:val="1"/>
      <w:marLeft w:val="0"/>
      <w:marRight w:val="0"/>
      <w:marTop w:val="0"/>
      <w:marBottom w:val="0"/>
      <w:divBdr>
        <w:top w:val="none" w:sz="0" w:space="0" w:color="auto"/>
        <w:left w:val="none" w:sz="0" w:space="0" w:color="auto"/>
        <w:bottom w:val="none" w:sz="0" w:space="0" w:color="auto"/>
        <w:right w:val="none" w:sz="0" w:space="0" w:color="auto"/>
      </w:divBdr>
      <w:divsChild>
        <w:div w:id="1953321768">
          <w:marLeft w:val="720"/>
          <w:marRight w:val="0"/>
          <w:marTop w:val="0"/>
          <w:marBottom w:val="0"/>
          <w:divBdr>
            <w:top w:val="none" w:sz="0" w:space="0" w:color="auto"/>
            <w:left w:val="none" w:sz="0" w:space="0" w:color="auto"/>
            <w:bottom w:val="none" w:sz="0" w:space="0" w:color="auto"/>
            <w:right w:val="none" w:sz="0" w:space="0" w:color="auto"/>
          </w:divBdr>
        </w:div>
        <w:div w:id="855269976">
          <w:marLeft w:val="720"/>
          <w:marRight w:val="0"/>
          <w:marTop w:val="0"/>
          <w:marBottom w:val="0"/>
          <w:divBdr>
            <w:top w:val="none" w:sz="0" w:space="0" w:color="auto"/>
            <w:left w:val="none" w:sz="0" w:space="0" w:color="auto"/>
            <w:bottom w:val="none" w:sz="0" w:space="0" w:color="auto"/>
            <w:right w:val="none" w:sz="0" w:space="0" w:color="auto"/>
          </w:divBdr>
        </w:div>
      </w:divsChild>
    </w:div>
    <w:div w:id="1779568478">
      <w:bodyDiv w:val="1"/>
      <w:marLeft w:val="0"/>
      <w:marRight w:val="0"/>
      <w:marTop w:val="0"/>
      <w:marBottom w:val="0"/>
      <w:divBdr>
        <w:top w:val="none" w:sz="0" w:space="0" w:color="auto"/>
        <w:left w:val="none" w:sz="0" w:space="0" w:color="auto"/>
        <w:bottom w:val="none" w:sz="0" w:space="0" w:color="auto"/>
        <w:right w:val="none" w:sz="0" w:space="0" w:color="auto"/>
      </w:divBdr>
    </w:div>
    <w:div w:id="1803570067">
      <w:bodyDiv w:val="1"/>
      <w:marLeft w:val="0"/>
      <w:marRight w:val="0"/>
      <w:marTop w:val="0"/>
      <w:marBottom w:val="0"/>
      <w:divBdr>
        <w:top w:val="none" w:sz="0" w:space="0" w:color="auto"/>
        <w:left w:val="none" w:sz="0" w:space="0" w:color="auto"/>
        <w:bottom w:val="none" w:sz="0" w:space="0" w:color="auto"/>
        <w:right w:val="none" w:sz="0" w:space="0" w:color="auto"/>
      </w:divBdr>
    </w:div>
    <w:div w:id="1863743871">
      <w:bodyDiv w:val="1"/>
      <w:marLeft w:val="0"/>
      <w:marRight w:val="0"/>
      <w:marTop w:val="0"/>
      <w:marBottom w:val="0"/>
      <w:divBdr>
        <w:top w:val="none" w:sz="0" w:space="0" w:color="auto"/>
        <w:left w:val="none" w:sz="0" w:space="0" w:color="auto"/>
        <w:bottom w:val="none" w:sz="0" w:space="0" w:color="auto"/>
        <w:right w:val="none" w:sz="0" w:space="0" w:color="auto"/>
      </w:divBdr>
    </w:div>
    <w:div w:id="1987511692">
      <w:bodyDiv w:val="1"/>
      <w:marLeft w:val="0"/>
      <w:marRight w:val="0"/>
      <w:marTop w:val="0"/>
      <w:marBottom w:val="0"/>
      <w:divBdr>
        <w:top w:val="none" w:sz="0" w:space="0" w:color="auto"/>
        <w:left w:val="none" w:sz="0" w:space="0" w:color="auto"/>
        <w:bottom w:val="none" w:sz="0" w:space="0" w:color="auto"/>
        <w:right w:val="none" w:sz="0" w:space="0" w:color="auto"/>
      </w:divBdr>
    </w:div>
    <w:div w:id="2015722188">
      <w:bodyDiv w:val="1"/>
      <w:marLeft w:val="0"/>
      <w:marRight w:val="0"/>
      <w:marTop w:val="0"/>
      <w:marBottom w:val="0"/>
      <w:divBdr>
        <w:top w:val="none" w:sz="0" w:space="0" w:color="auto"/>
        <w:left w:val="none" w:sz="0" w:space="0" w:color="auto"/>
        <w:bottom w:val="none" w:sz="0" w:space="0" w:color="auto"/>
        <w:right w:val="none" w:sz="0" w:space="0" w:color="auto"/>
      </w:divBdr>
    </w:div>
    <w:div w:id="2112118252">
      <w:bodyDiv w:val="1"/>
      <w:marLeft w:val="0"/>
      <w:marRight w:val="0"/>
      <w:marTop w:val="0"/>
      <w:marBottom w:val="0"/>
      <w:divBdr>
        <w:top w:val="none" w:sz="0" w:space="0" w:color="auto"/>
        <w:left w:val="none" w:sz="0" w:space="0" w:color="auto"/>
        <w:bottom w:val="none" w:sz="0" w:space="0" w:color="auto"/>
        <w:right w:val="none" w:sz="0" w:space="0" w:color="auto"/>
      </w:divBdr>
      <w:divsChild>
        <w:div w:id="470824640">
          <w:marLeft w:val="720"/>
          <w:marRight w:val="0"/>
          <w:marTop w:val="200"/>
          <w:marBottom w:val="0"/>
          <w:divBdr>
            <w:top w:val="none" w:sz="0" w:space="0" w:color="auto"/>
            <w:left w:val="none" w:sz="0" w:space="0" w:color="auto"/>
            <w:bottom w:val="none" w:sz="0" w:space="0" w:color="auto"/>
            <w:right w:val="none" w:sz="0" w:space="0" w:color="auto"/>
          </w:divBdr>
        </w:div>
        <w:div w:id="637422377">
          <w:marLeft w:val="720"/>
          <w:marRight w:val="0"/>
          <w:marTop w:val="20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 Type="http://schemas.openxmlformats.org/officeDocument/2006/relationships/footnotes" Target="footnotes.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BLK 4x3 2019">
  <a:themeElements>
    <a:clrScheme name="BLK 2019">
      <a:dk1>
        <a:srgbClr val="000000"/>
      </a:dk1>
      <a:lt1>
        <a:srgbClr val="FFFFFF"/>
      </a:lt1>
      <a:dk2>
        <a:srgbClr val="000000"/>
      </a:dk2>
      <a:lt2>
        <a:srgbClr val="D6D5DD"/>
      </a:lt2>
      <a:accent1>
        <a:srgbClr val="FF4713"/>
      </a:accent1>
      <a:accent2>
        <a:srgbClr val="FFCE00"/>
      </a:accent2>
      <a:accent3>
        <a:srgbClr val="008B5C"/>
      </a:accent3>
      <a:accent4>
        <a:srgbClr val="FC9BB3"/>
      </a:accent4>
      <a:accent5>
        <a:srgbClr val="9062BC"/>
      </a:accent5>
      <a:accent6>
        <a:srgbClr val="C00B28"/>
      </a:accent6>
      <a:hlink>
        <a:srgbClr val="FF4713"/>
      </a:hlink>
      <a:folHlink>
        <a:srgbClr val="D50032"/>
      </a:folHlink>
    </a:clrScheme>
    <a:fontScheme name="BLK Fort">
      <a:majorFont>
        <a:latin typeface="BLK Fort Extrabold"/>
        <a:ea typeface=""/>
        <a:cs typeface=""/>
      </a:majorFont>
      <a:minorFont>
        <a:latin typeface="BLK Fort"/>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chemeClr val="bg1">
            <a:lumMod val="85000"/>
          </a:schemeClr>
        </a:solidFill>
        <a:ln w="9525" cap="flat" cmpd="sng" algn="ctr">
          <a:noFill/>
          <a:prstDash val="solid"/>
        </a:ln>
        <a:effectLst/>
      </a:spPr>
      <a:bodyPr rot="0" spcFirstLastPara="0" vertOverflow="overflow" horzOverflow="overflow" vert="horz" wrap="square" lIns="72000" tIns="36000" rIns="72000" bIns="36000" numCol="1" spcCol="0" rtlCol="0" fromWordArt="0" anchor="ctr" anchorCtr="1" forceAA="0" compatLnSpc="1">
        <a:prstTxWarp prst="textNoShape">
          <a:avLst/>
        </a:prstTxWarp>
        <a:noAutofit/>
      </a:bodyPr>
      <a:lstStyle>
        <a:defPPr algn="ctr">
          <a:buClr>
            <a:schemeClr val="tx2"/>
          </a:buClr>
          <a:buSzPct val="110000"/>
          <a:defRPr sz="1000" b="1" kern="0">
            <a:solidFill>
              <a:schemeClr val="tx2"/>
            </a:solidFill>
          </a:defRPr>
        </a:defPPr>
      </a:lstStyle>
    </a:spDef>
    <a:lnDef>
      <a:spPr>
        <a:ln>
          <a:solidFill>
            <a:srgbClr val="D9D9D9"/>
          </a:solidFill>
        </a:ln>
      </a:spPr>
      <a:bodyPr/>
      <a:lstStyle/>
      <a:style>
        <a:lnRef idx="1">
          <a:schemeClr val="accent1"/>
        </a:lnRef>
        <a:fillRef idx="0">
          <a:schemeClr val="accent1"/>
        </a:fillRef>
        <a:effectRef idx="0">
          <a:schemeClr val="accent1"/>
        </a:effectRef>
        <a:fontRef idx="minor">
          <a:schemeClr val="tx1"/>
        </a:fontRef>
      </a:style>
    </a:lnDef>
    <a:txDef>
      <a:spPr>
        <a:noFill/>
        <a:ln w="6350">
          <a:noFill/>
        </a:ln>
      </a:spPr>
      <a:bodyPr rot="0" spcFirstLastPara="0" vertOverflow="overflow" horzOverflow="overflow" vert="horz" wrap="square" lIns="91440" tIns="45720" rIns="91440" bIns="45720" numCol="1" spcCol="0" rtlCol="0" fromWordArt="0" anchor="t" anchorCtr="0" forceAA="0" compatLnSpc="1">
        <a:prstTxWarp prst="textNoShape">
          <a:avLst/>
        </a:prstTxWarp>
        <a:noAutofit/>
      </a:bodyPr>
      <a:lstStyle/>
    </a:txDef>
  </a:objectDefaults>
  <a:extraClrSchemeLst/>
  <a:custClrLst>
    <a:custClr name="blank">
      <a:srgbClr val="FFFFFF"/>
    </a:custClr>
    <a:custClr name="blank">
      <a:srgbClr val="FFFFFF"/>
    </a:custClr>
    <a:custClr name="blank">
      <a:srgbClr val="FFFFFF"/>
    </a:custClr>
    <a:custClr name="Dark Gray">
      <a:srgbClr val="7C7B7F"/>
    </a:custClr>
    <a:custClr name="172 Shade">
      <a:srgbClr val="CD4119"/>
    </a:custClr>
    <a:custClr name="116 Shade">
      <a:srgbClr val="FCA900"/>
    </a:custClr>
    <a:custClr name="7724 Shade">
      <a:srgbClr val="00573C"/>
    </a:custClr>
    <a:custClr name="183 Shade">
      <a:srgbClr val="C80058"/>
    </a:custClr>
    <a:custClr name="2074 Shade">
      <a:srgbClr val="6E3FA3"/>
    </a:custClr>
    <a:custClr name="199 Shade">
      <a:srgbClr val="990013"/>
    </a:custClr>
    <a:custClr name="blank">
      <a:srgbClr val="FFFFFF"/>
    </a:custClr>
    <a:custClr name="blank">
      <a:srgbClr val="FFFFFF"/>
    </a:custClr>
    <a:custClr name="blank">
      <a:srgbClr val="FFFFFF"/>
    </a:custClr>
    <a:custClr name="Light Gray">
      <a:srgbClr val="D6D5DD"/>
    </a:custClr>
    <a:custClr name="172 Tint">
      <a:srgbClr val="FFB194"/>
    </a:custClr>
    <a:custClr name="116 Tint">
      <a:srgbClr val="FFE67F"/>
    </a:custClr>
    <a:custClr name="7724 Tint">
      <a:srgbClr val="9BD7BE"/>
    </a:custClr>
    <a:custClr name="183 Tint">
      <a:srgbClr val="F8D2D6"/>
    </a:custClr>
    <a:custClr name="2074 Tint">
      <a:srgbClr val="C7B2DE"/>
    </a:custClr>
    <a:custClr name="199 Tint">
      <a:srgbClr val="F3B8C9"/>
    </a:custClr>
  </a:custClrLst>
  <a:extLst>
    <a:ext uri="{05A4C25C-085E-4340-85A3-A5531E510DB2}">
      <thm15:themeFamily xmlns:thm15="http://schemas.microsoft.com/office/thememl/2012/main" name="blank.potx" id="{B8CFBD9C-492B-4EF3-A467-6910BF0961AE}" vid="{8A4930A9-A9C9-48BF-8823-48E8E51ABE85}"/>
    </a:ext>
  </a:extLst>
</a:theme>
</file>

<file path=docProps/app.xml><?xml version="1.0" encoding="utf-8"?>
<Properties xmlns="http://schemas.openxmlformats.org/officeDocument/2006/extended-properties" xmlns:vt="http://schemas.openxmlformats.org/officeDocument/2006/docPropsVTypes">
  <Template>Normal.dotm</Template>
  <TotalTime>84</TotalTime>
  <Pages>23</Pages>
  <Words>1335</Words>
  <Characters>7611</Characters>
  <Application>Microsoft Office Word</Application>
  <DocSecurity>0</DocSecurity>
  <Lines>63</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Pankaj Kumar LNU</dc:creator>
  <cp:keywords/>
  <dc:description/>
  <cp:lastModifiedBy>Pankaj Kumar LNU</cp:lastModifiedBy>
  <cp:revision>2</cp:revision>
  <dcterms:created xsi:type="dcterms:W3CDTF">2021-11-27T22:40:00Z</dcterms:created>
  <dcterms:modified xsi:type="dcterms:W3CDTF">2021-11-28T01:53:00Z</dcterms:modified>
</cp:coreProperties>
</file>